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B7385" w14:textId="77777777" w:rsidR="006F737F" w:rsidRPr="00F03528" w:rsidRDefault="006F737F" w:rsidP="006F737F">
      <w:pPr>
        <w:rPr>
          <w:u w:val="single"/>
        </w:rPr>
      </w:pPr>
      <w:r w:rsidRPr="00F03528">
        <w:rPr>
          <w:u w:val="single"/>
        </w:rPr>
        <w:t>03 2020 Code From The Field 1 EUUT302</w:t>
      </w:r>
    </w:p>
    <w:p w14:paraId="5D5F24F7" w14:textId="6EF152FE" w:rsidR="00A12718" w:rsidRDefault="00A12718" w:rsidP="00A12718">
      <w:pPr>
        <w:rPr>
          <w:b/>
          <w:bCs/>
        </w:rPr>
      </w:pPr>
      <w:r>
        <w:rPr>
          <w:b/>
          <w:bCs/>
        </w:rPr>
        <w:t>Objectives</w:t>
      </w:r>
    </w:p>
    <w:p w14:paraId="261A04D4" w14:textId="00B48193" w:rsidR="00A12718" w:rsidRDefault="00A12718" w:rsidP="00A12718">
      <w:r>
        <w:t xml:space="preserve">The licensee will learn about </w:t>
      </w:r>
      <w:r w:rsidR="00152155">
        <w:t xml:space="preserve">various sections of </w:t>
      </w:r>
      <w:r>
        <w:t>the 2020 National Electrical Code. With this enhanced understanding of the code licensees will be able to adjust their work processes to follow the new code.</w:t>
      </w:r>
    </w:p>
    <w:p w14:paraId="07AF8C7D" w14:textId="77777777" w:rsidR="00EF61AE" w:rsidRDefault="00EF61AE">
      <w:pPr>
        <w:rPr>
          <w:b/>
          <w:bCs/>
        </w:rPr>
      </w:pPr>
    </w:p>
    <w:p w14:paraId="79209C96" w14:textId="77777777" w:rsidR="00A12718" w:rsidRPr="00084C2B" w:rsidRDefault="00A12718" w:rsidP="00A12718">
      <w:pPr>
        <w:rPr>
          <w:b/>
          <w:bCs/>
        </w:rPr>
      </w:pPr>
      <w:r w:rsidRPr="00084C2B">
        <w:rPr>
          <w:b/>
          <w:bCs/>
        </w:rPr>
        <w:t>Agenda/Outline</w:t>
      </w:r>
    </w:p>
    <w:p w14:paraId="57736A51" w14:textId="30FB20C8" w:rsidR="00084C2B" w:rsidRDefault="00084C2B">
      <w:r>
        <w:t xml:space="preserve">Course Time: </w:t>
      </w:r>
      <w:r w:rsidR="007A7B14">
        <w:t>8</w:t>
      </w:r>
      <w:r>
        <w:t xml:space="preserve"> hours</w:t>
      </w:r>
      <w:r w:rsidR="007A7B14">
        <w:t>, 6 minutes</w:t>
      </w:r>
    </w:p>
    <w:p w14:paraId="6C8358F0" w14:textId="5529BD46" w:rsidR="00084C2B" w:rsidRDefault="00084C2B" w:rsidP="00084C2B">
      <w:pPr>
        <w:pStyle w:val="ListParagraph"/>
        <w:numPr>
          <w:ilvl w:val="0"/>
          <w:numId w:val="1"/>
        </w:numPr>
      </w:pPr>
      <w:r>
        <w:t>Chapter One (</w:t>
      </w:r>
      <w:r w:rsidR="00726D40">
        <w:t>147</w:t>
      </w:r>
      <w:r>
        <w:t xml:space="preserve"> minutes)</w:t>
      </w:r>
    </w:p>
    <w:p w14:paraId="3292BBDC" w14:textId="7DD293DF" w:rsidR="00084C2B" w:rsidRDefault="00084C2B" w:rsidP="00084C2B">
      <w:pPr>
        <w:pStyle w:val="ListParagraph"/>
        <w:numPr>
          <w:ilvl w:val="1"/>
          <w:numId w:val="1"/>
        </w:numPr>
      </w:pPr>
      <w:r>
        <w:t>Article 100</w:t>
      </w:r>
    </w:p>
    <w:p w14:paraId="127FD045" w14:textId="3D4F16D3" w:rsidR="00084C2B" w:rsidRDefault="00084C2B" w:rsidP="00084C2B">
      <w:pPr>
        <w:pStyle w:val="ListParagraph"/>
        <w:numPr>
          <w:ilvl w:val="2"/>
          <w:numId w:val="1"/>
        </w:numPr>
      </w:pPr>
      <w:r>
        <w:t>Definitions</w:t>
      </w:r>
    </w:p>
    <w:p w14:paraId="4C261CC9" w14:textId="73E597D7" w:rsidR="00726D40" w:rsidRDefault="00726D40" w:rsidP="00726D40">
      <w:pPr>
        <w:pStyle w:val="ListParagraph"/>
        <w:numPr>
          <w:ilvl w:val="2"/>
          <w:numId w:val="1"/>
        </w:numPr>
      </w:pPr>
      <w:r>
        <w:t>Confusing terms</w:t>
      </w:r>
    </w:p>
    <w:p w14:paraId="1A7FB906" w14:textId="3B5C703F" w:rsidR="00084C2B" w:rsidRDefault="00084C2B" w:rsidP="00084C2B">
      <w:pPr>
        <w:pStyle w:val="ListParagraph"/>
        <w:numPr>
          <w:ilvl w:val="0"/>
          <w:numId w:val="1"/>
        </w:numPr>
      </w:pPr>
      <w:r>
        <w:t>Chapter Two (</w:t>
      </w:r>
      <w:r w:rsidR="00726D40">
        <w:t>182</w:t>
      </w:r>
      <w:r>
        <w:t xml:space="preserve"> Minutes)</w:t>
      </w:r>
    </w:p>
    <w:p w14:paraId="3879A2D3" w14:textId="6B8C8318" w:rsidR="00084C2B" w:rsidRDefault="00084C2B" w:rsidP="00084C2B">
      <w:pPr>
        <w:pStyle w:val="ListParagraph"/>
        <w:numPr>
          <w:ilvl w:val="1"/>
          <w:numId w:val="1"/>
        </w:numPr>
      </w:pPr>
      <w:r>
        <w:t>Article 210</w:t>
      </w:r>
    </w:p>
    <w:p w14:paraId="088E2A1E" w14:textId="7FCF21BB" w:rsidR="00084C2B" w:rsidRDefault="00084C2B" w:rsidP="00084C2B">
      <w:pPr>
        <w:pStyle w:val="ListParagraph"/>
        <w:numPr>
          <w:ilvl w:val="1"/>
          <w:numId w:val="1"/>
        </w:numPr>
      </w:pPr>
      <w:r>
        <w:t>Article 240</w:t>
      </w:r>
    </w:p>
    <w:p w14:paraId="484DFD84" w14:textId="38A49383" w:rsidR="00084C2B" w:rsidRDefault="00084C2B" w:rsidP="00084C2B">
      <w:pPr>
        <w:pStyle w:val="ListParagraph"/>
        <w:numPr>
          <w:ilvl w:val="1"/>
          <w:numId w:val="1"/>
        </w:numPr>
      </w:pPr>
      <w:r>
        <w:t>Article 250</w:t>
      </w:r>
    </w:p>
    <w:p w14:paraId="1CBBD026" w14:textId="5AD91463" w:rsidR="00084C2B" w:rsidRDefault="00084C2B" w:rsidP="00084C2B">
      <w:pPr>
        <w:pStyle w:val="ListParagraph"/>
        <w:numPr>
          <w:ilvl w:val="1"/>
          <w:numId w:val="1"/>
        </w:numPr>
      </w:pPr>
      <w:r>
        <w:t>Article 280</w:t>
      </w:r>
    </w:p>
    <w:p w14:paraId="54F006E9" w14:textId="7B03E6F3" w:rsidR="00084C2B" w:rsidRDefault="00084C2B" w:rsidP="00084C2B">
      <w:pPr>
        <w:pStyle w:val="ListParagraph"/>
        <w:numPr>
          <w:ilvl w:val="1"/>
          <w:numId w:val="1"/>
        </w:numPr>
      </w:pPr>
      <w:r>
        <w:t>Article 285</w:t>
      </w:r>
    </w:p>
    <w:p w14:paraId="20A7C6F5" w14:textId="733BA1CA" w:rsidR="00084C2B" w:rsidRDefault="00084C2B" w:rsidP="00084C2B">
      <w:pPr>
        <w:pStyle w:val="ListParagraph"/>
        <w:numPr>
          <w:ilvl w:val="0"/>
          <w:numId w:val="1"/>
        </w:numPr>
      </w:pPr>
      <w:r>
        <w:t>Chapter Three (</w:t>
      </w:r>
      <w:r w:rsidR="00152155">
        <w:t>76 minutes</w:t>
      </w:r>
      <w:r>
        <w:t>)</w:t>
      </w:r>
    </w:p>
    <w:p w14:paraId="2B2004DC" w14:textId="1D4DFA80" w:rsidR="00084C2B" w:rsidRDefault="00084C2B" w:rsidP="00084C2B">
      <w:pPr>
        <w:pStyle w:val="ListParagraph"/>
        <w:numPr>
          <w:ilvl w:val="1"/>
          <w:numId w:val="1"/>
        </w:numPr>
      </w:pPr>
      <w:r>
        <w:t>Article 300</w:t>
      </w:r>
    </w:p>
    <w:p w14:paraId="538FD458" w14:textId="0CD3CA15" w:rsidR="00084C2B" w:rsidRDefault="00084C2B" w:rsidP="00084C2B">
      <w:pPr>
        <w:pStyle w:val="ListParagraph"/>
        <w:numPr>
          <w:ilvl w:val="1"/>
          <w:numId w:val="1"/>
        </w:numPr>
      </w:pPr>
      <w:r>
        <w:t>Article 310</w:t>
      </w:r>
    </w:p>
    <w:p w14:paraId="3C04F197" w14:textId="71816ADC" w:rsidR="00084C2B" w:rsidRDefault="00084C2B" w:rsidP="00084C2B">
      <w:pPr>
        <w:pStyle w:val="ListParagraph"/>
        <w:numPr>
          <w:ilvl w:val="1"/>
          <w:numId w:val="1"/>
        </w:numPr>
      </w:pPr>
      <w:r>
        <w:t>Article 314</w:t>
      </w:r>
    </w:p>
    <w:p w14:paraId="68C24039" w14:textId="4703FB86" w:rsidR="00EF61AE" w:rsidRDefault="00EF61AE" w:rsidP="00EF61AE"/>
    <w:sectPr w:rsidR="00EF61AE" w:rsidSect="007A7B14">
      <w:pgSz w:w="12240" w:h="15840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02B52"/>
    <w:multiLevelType w:val="hybridMultilevel"/>
    <w:tmpl w:val="360240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2B"/>
    <w:rsid w:val="000468F0"/>
    <w:rsid w:val="00084C2B"/>
    <w:rsid w:val="000F6275"/>
    <w:rsid w:val="00152155"/>
    <w:rsid w:val="00403041"/>
    <w:rsid w:val="00584AB9"/>
    <w:rsid w:val="005E15D7"/>
    <w:rsid w:val="006F737F"/>
    <w:rsid w:val="00726D40"/>
    <w:rsid w:val="007A7B14"/>
    <w:rsid w:val="00907ED5"/>
    <w:rsid w:val="00972836"/>
    <w:rsid w:val="00A12718"/>
    <w:rsid w:val="00A13606"/>
    <w:rsid w:val="00A334F2"/>
    <w:rsid w:val="00B511D9"/>
    <w:rsid w:val="00C3766B"/>
    <w:rsid w:val="00DB0F63"/>
    <w:rsid w:val="00EB09B3"/>
    <w:rsid w:val="00EF61AE"/>
    <w:rsid w:val="00FC4FF8"/>
    <w:rsid w:val="00FD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ABD0C"/>
  <w15:chartTrackingRefBased/>
  <w15:docId w15:val="{325757E5-2664-4DF6-B478-28D0FD02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426</Characters>
  <Application>Microsoft Office Word</Application>
  <DocSecurity>0</DocSecurity>
  <Lines>42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Hallongren</dc:creator>
  <cp:keywords/>
  <dc:description/>
  <cp:lastModifiedBy>Brett Hallongren</cp:lastModifiedBy>
  <cp:revision>3</cp:revision>
  <cp:lastPrinted>2021-08-12T21:18:00Z</cp:lastPrinted>
  <dcterms:created xsi:type="dcterms:W3CDTF">2022-02-09T22:34:00Z</dcterms:created>
  <dcterms:modified xsi:type="dcterms:W3CDTF">2022-02-09T22:34:00Z</dcterms:modified>
</cp:coreProperties>
</file>