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D645" w14:textId="77777777" w:rsidR="000136C8" w:rsidRDefault="000136C8" w:rsidP="000136C8">
      <w:pPr>
        <w:pStyle w:val="Title"/>
      </w:pPr>
      <w:bookmarkStart w:id="0" w:name="_GoBack"/>
      <w:bookmarkEnd w:id="0"/>
      <w:r>
        <w:t>Energy Efficiency II</w:t>
      </w:r>
    </w:p>
    <w:p w14:paraId="7028EAB5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Why it matters to you</w:t>
      </w:r>
    </w:p>
    <w:p w14:paraId="6CC11331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Climate Zones</w:t>
      </w:r>
    </w:p>
    <w:p w14:paraId="460A3F4E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Blower Door Tests</w:t>
      </w:r>
    </w:p>
    <w:p w14:paraId="122B5A99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Envelope Requirements</w:t>
      </w:r>
    </w:p>
    <w:p w14:paraId="243F4918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2020 Insulation Requirements</w:t>
      </w:r>
    </w:p>
    <w:p w14:paraId="2AE3E953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Fixing Insulation</w:t>
      </w:r>
    </w:p>
    <w:p w14:paraId="047AD332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HVAC Boots</w:t>
      </w:r>
    </w:p>
    <w:p w14:paraId="7704E7EC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Sealing Electrical Boxes</w:t>
      </w:r>
    </w:p>
    <w:p w14:paraId="124242DF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Airtight Can Trims</w:t>
      </w:r>
    </w:p>
    <w:p w14:paraId="130C1B7D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Low Emissivity Windows</w:t>
      </w:r>
    </w:p>
    <w:p w14:paraId="52873FE8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SHGC – Solar Heat Gain Coefficient</w:t>
      </w:r>
    </w:p>
    <w:p w14:paraId="29AB9BA6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U-Factor – Thermal Transmittance</w:t>
      </w:r>
    </w:p>
    <w:p w14:paraId="377EE627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Visible Transmittance</w:t>
      </w:r>
    </w:p>
    <w:p w14:paraId="1A503E83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Price Difference</w:t>
      </w:r>
    </w:p>
    <w:p w14:paraId="137AE0FD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Identifying Existing Windows</w:t>
      </w:r>
    </w:p>
    <w:p w14:paraId="6C1602A1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Tankless Water Heaters</w:t>
      </w:r>
    </w:p>
    <w:p w14:paraId="236FC796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But are they worth the money?</w:t>
      </w:r>
    </w:p>
    <w:p w14:paraId="12488AF4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Price Difference</w:t>
      </w:r>
    </w:p>
    <w:p w14:paraId="040774BB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Smart Thermostats</w:t>
      </w:r>
    </w:p>
    <w:p w14:paraId="2D15E55A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Additional Temperature Sensors</w:t>
      </w:r>
    </w:p>
    <w:p w14:paraId="3C0C891C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Low Flow Fixtures</w:t>
      </w:r>
    </w:p>
    <w:p w14:paraId="47F4C1BA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 xml:space="preserve">EPA </w:t>
      </w:r>
      <w:proofErr w:type="spellStart"/>
      <w:r>
        <w:t>Watersense</w:t>
      </w:r>
      <w:proofErr w:type="spellEnd"/>
    </w:p>
    <w:p w14:paraId="13B8CC26" w14:textId="77777777" w:rsidR="000136C8" w:rsidRDefault="000136C8" w:rsidP="000136C8">
      <w:pPr>
        <w:pStyle w:val="ListParagraph"/>
        <w:numPr>
          <w:ilvl w:val="0"/>
          <w:numId w:val="2"/>
        </w:numPr>
      </w:pPr>
      <w:r>
        <w:t>Rebates</w:t>
      </w:r>
    </w:p>
    <w:p w14:paraId="337C7D89" w14:textId="77777777" w:rsidR="000136C8" w:rsidRDefault="000136C8" w:rsidP="000136C8">
      <w:pPr>
        <w:pStyle w:val="ListParagraph"/>
        <w:numPr>
          <w:ilvl w:val="1"/>
          <w:numId w:val="2"/>
        </w:numPr>
      </w:pPr>
      <w:r>
        <w:t>Dsireusa.org</w:t>
      </w:r>
    </w:p>
    <w:p w14:paraId="49E8BF4B" w14:textId="77777777" w:rsidR="000136C8" w:rsidRPr="000136C8" w:rsidRDefault="000136C8" w:rsidP="000136C8">
      <w:pPr>
        <w:pStyle w:val="ListParagraph"/>
        <w:numPr>
          <w:ilvl w:val="0"/>
          <w:numId w:val="2"/>
        </w:numPr>
      </w:pPr>
      <w:r>
        <w:t>Code Info</w:t>
      </w:r>
    </w:p>
    <w:sectPr w:rsidR="000136C8" w:rsidRPr="0001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625"/>
    <w:multiLevelType w:val="hybridMultilevel"/>
    <w:tmpl w:val="D95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14C91"/>
    <w:multiLevelType w:val="hybridMultilevel"/>
    <w:tmpl w:val="220A4C24"/>
    <w:lvl w:ilvl="0" w:tplc="91BC6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C498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EA586">
      <w:start w:val="2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2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A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E1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E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C8"/>
    <w:rsid w:val="000136C8"/>
    <w:rsid w:val="00721CC2"/>
    <w:rsid w:val="008702F4"/>
    <w:rsid w:val="009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1AD4"/>
  <w15:chartTrackingRefBased/>
  <w15:docId w15:val="{6722AC81-2451-450C-A049-D762DC70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3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7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D3291E9ABA4E98D92FDD388A08F0" ma:contentTypeVersion="9" ma:contentTypeDescription="Create a new document." ma:contentTypeScope="" ma:versionID="1f25977d581a9e94a44c2e2948b18f64">
  <xsd:schema xmlns:xsd="http://www.w3.org/2001/XMLSchema" xmlns:xs="http://www.w3.org/2001/XMLSchema" xmlns:p="http://schemas.microsoft.com/office/2006/metadata/properties" xmlns:ns3="4311abdd-a633-4e63-a0af-9db4397bfe0e" xmlns:ns4="80c09fdf-d2c1-44ee-9932-7c2444995013" targetNamespace="http://schemas.microsoft.com/office/2006/metadata/properties" ma:root="true" ma:fieldsID="f88fc9a3c5af9580e359b96dd6215218" ns3:_="" ns4:_="">
    <xsd:import namespace="4311abdd-a633-4e63-a0af-9db4397bfe0e"/>
    <xsd:import namespace="80c09fdf-d2c1-44ee-9932-7c24449950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abdd-a633-4e63-a0af-9db4397b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9fdf-d2c1-44ee-9932-7c2444995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C0A48-18CD-493D-BEA5-6422EA4A0167}">
  <ds:schemaRefs>
    <ds:schemaRef ds:uri="http://purl.org/dc/elements/1.1/"/>
    <ds:schemaRef ds:uri="http://schemas.microsoft.com/office/2006/metadata/properties"/>
    <ds:schemaRef ds:uri="4311abdd-a633-4e63-a0af-9db4397bfe0e"/>
    <ds:schemaRef ds:uri="80c09fdf-d2c1-44ee-9932-7c244499501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A66882-8528-442D-A94B-64A2C1A78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3168C-83FB-4D25-8B27-2AABA175D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abdd-a633-4e63-a0af-9db4397bfe0e"/>
    <ds:schemaRef ds:uri="80c09fdf-d2c1-44ee-9932-7c2444995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Wolthuis</dc:creator>
  <cp:keywords/>
  <dc:description/>
  <cp:lastModifiedBy>Jeanette Potter</cp:lastModifiedBy>
  <cp:revision>2</cp:revision>
  <dcterms:created xsi:type="dcterms:W3CDTF">2022-08-03T13:57:00Z</dcterms:created>
  <dcterms:modified xsi:type="dcterms:W3CDTF">2022-08-03T13:57:00Z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0x010100046FD3291E9ABA4E98D92FDD388A08F0</vt:lpwstr>
  </property>
</Properties>
</file>