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6422E" w14:textId="77777777" w:rsidR="00504297" w:rsidRDefault="008529A9">
      <w:r>
        <w:t>Continuing Ed Class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 Hours</w:t>
      </w:r>
    </w:p>
    <w:p w14:paraId="2595ECA1" w14:textId="77777777" w:rsidR="008529A9" w:rsidRDefault="008529A9">
      <w:r>
        <w:t>Electrical Safety NFPA 70 E</w:t>
      </w:r>
    </w:p>
    <w:p w14:paraId="03A3912B" w14:textId="63E5F989" w:rsidR="008529A9" w:rsidRDefault="008529A9">
      <w:r>
        <w:t xml:space="preserve">Interstates Construction </w:t>
      </w:r>
    </w:p>
    <w:p w14:paraId="3504C656" w14:textId="77777777" w:rsidR="008529A9" w:rsidRDefault="008529A9"/>
    <w:p w14:paraId="13398F10" w14:textId="77777777" w:rsidR="008529A9" w:rsidRDefault="008529A9" w:rsidP="008529A9">
      <w:pPr>
        <w:pStyle w:val="ListParagraph"/>
        <w:numPr>
          <w:ilvl w:val="0"/>
          <w:numId w:val="1"/>
        </w:numPr>
      </w:pPr>
      <w:r>
        <w:t>What is an ARC Flash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.5 Hour</w:t>
      </w:r>
    </w:p>
    <w:p w14:paraId="223206AC" w14:textId="77777777" w:rsidR="008529A9" w:rsidRDefault="008529A9" w:rsidP="008529A9">
      <w:pPr>
        <w:pStyle w:val="ListParagraph"/>
        <w:numPr>
          <w:ilvl w:val="1"/>
          <w:numId w:val="1"/>
        </w:numPr>
      </w:pPr>
      <w:r>
        <w:t>Video of Arc Flashes</w:t>
      </w:r>
    </w:p>
    <w:p w14:paraId="7436AE40" w14:textId="77777777" w:rsidR="008529A9" w:rsidRDefault="008529A9" w:rsidP="008529A9">
      <w:pPr>
        <w:pStyle w:val="ListParagraph"/>
        <w:numPr>
          <w:ilvl w:val="1"/>
          <w:numId w:val="1"/>
        </w:numPr>
      </w:pPr>
      <w:r>
        <w:t xml:space="preserve">Pictures/History of One Companies Experiences. </w:t>
      </w:r>
    </w:p>
    <w:p w14:paraId="70C7CF2C" w14:textId="77777777" w:rsidR="008529A9" w:rsidRDefault="008529A9" w:rsidP="008529A9">
      <w:pPr>
        <w:pStyle w:val="ListParagraph"/>
        <w:numPr>
          <w:ilvl w:val="0"/>
          <w:numId w:val="1"/>
        </w:numPr>
      </w:pPr>
      <w:r>
        <w:t>Culture of Working in Energized Equipment</w:t>
      </w:r>
      <w:r>
        <w:tab/>
      </w:r>
      <w:r>
        <w:tab/>
      </w:r>
      <w:r>
        <w:tab/>
      </w:r>
      <w:r>
        <w:tab/>
        <w:t>.25 Hour</w:t>
      </w:r>
    </w:p>
    <w:p w14:paraId="3C63C9FD" w14:textId="77777777" w:rsidR="008529A9" w:rsidRDefault="008529A9" w:rsidP="008529A9">
      <w:pPr>
        <w:pStyle w:val="ListParagraph"/>
        <w:numPr>
          <w:ilvl w:val="1"/>
          <w:numId w:val="1"/>
        </w:numPr>
      </w:pPr>
      <w:r>
        <w:t>Done it this way for years</w:t>
      </w:r>
    </w:p>
    <w:p w14:paraId="5B48C441" w14:textId="77777777" w:rsidR="008529A9" w:rsidRDefault="008529A9" w:rsidP="008529A9">
      <w:pPr>
        <w:pStyle w:val="ListParagraph"/>
        <w:numPr>
          <w:ilvl w:val="1"/>
          <w:numId w:val="1"/>
        </w:numPr>
      </w:pPr>
      <w:r>
        <w:t>The suit creates a larger Hazard.</w:t>
      </w:r>
    </w:p>
    <w:p w14:paraId="119DC72F" w14:textId="77777777" w:rsidR="008529A9" w:rsidRDefault="008529A9" w:rsidP="008529A9">
      <w:pPr>
        <w:pStyle w:val="ListParagraph"/>
        <w:numPr>
          <w:ilvl w:val="0"/>
          <w:numId w:val="1"/>
        </w:numPr>
      </w:pPr>
      <w:r>
        <w:t>Arc Flash Dangers/Injuries</w:t>
      </w:r>
      <w:r>
        <w:tab/>
      </w:r>
      <w:r>
        <w:tab/>
      </w:r>
      <w:r>
        <w:tab/>
      </w:r>
      <w:r>
        <w:tab/>
      </w:r>
      <w:r>
        <w:tab/>
      </w:r>
      <w:r>
        <w:tab/>
        <w:t>.5 Hour</w:t>
      </w:r>
    </w:p>
    <w:p w14:paraId="6CEF1A2E" w14:textId="77777777" w:rsidR="008529A9" w:rsidRDefault="008529A9" w:rsidP="008529A9">
      <w:pPr>
        <w:pStyle w:val="ListParagraph"/>
        <w:numPr>
          <w:ilvl w:val="1"/>
          <w:numId w:val="1"/>
        </w:numPr>
      </w:pPr>
      <w:r>
        <w:t>Light</w:t>
      </w:r>
    </w:p>
    <w:p w14:paraId="2BCC5B30" w14:textId="77777777" w:rsidR="008529A9" w:rsidRDefault="008529A9" w:rsidP="008529A9">
      <w:pPr>
        <w:pStyle w:val="ListParagraph"/>
        <w:numPr>
          <w:ilvl w:val="1"/>
          <w:numId w:val="1"/>
        </w:numPr>
      </w:pPr>
      <w:r>
        <w:t>Heat</w:t>
      </w:r>
    </w:p>
    <w:p w14:paraId="59D2F94F" w14:textId="77777777" w:rsidR="008529A9" w:rsidRDefault="008529A9" w:rsidP="008529A9">
      <w:pPr>
        <w:pStyle w:val="ListParagraph"/>
        <w:numPr>
          <w:ilvl w:val="1"/>
          <w:numId w:val="1"/>
        </w:numPr>
      </w:pPr>
      <w:r>
        <w:t>Concussion</w:t>
      </w:r>
    </w:p>
    <w:p w14:paraId="0DB3205F" w14:textId="77777777" w:rsidR="008529A9" w:rsidRDefault="008529A9" w:rsidP="008529A9">
      <w:pPr>
        <w:pStyle w:val="ListParagraph"/>
        <w:numPr>
          <w:ilvl w:val="1"/>
          <w:numId w:val="1"/>
        </w:numPr>
      </w:pPr>
      <w:r>
        <w:t>Molten Metal</w:t>
      </w:r>
    </w:p>
    <w:p w14:paraId="2BED99BB" w14:textId="77777777" w:rsidR="008529A9" w:rsidRDefault="008529A9" w:rsidP="008529A9">
      <w:pPr>
        <w:pStyle w:val="ListParagraph"/>
        <w:numPr>
          <w:ilvl w:val="1"/>
          <w:numId w:val="1"/>
        </w:numPr>
      </w:pPr>
      <w:r>
        <w:t>Sound</w:t>
      </w:r>
    </w:p>
    <w:p w14:paraId="552F5DC5" w14:textId="77777777" w:rsidR="008529A9" w:rsidRDefault="008529A9" w:rsidP="008529A9">
      <w:pPr>
        <w:pStyle w:val="ListParagraph"/>
        <w:numPr>
          <w:ilvl w:val="1"/>
          <w:numId w:val="1"/>
        </w:numPr>
      </w:pPr>
      <w:r>
        <w:t>Injuries</w:t>
      </w:r>
    </w:p>
    <w:p w14:paraId="152D294F" w14:textId="77777777" w:rsidR="008529A9" w:rsidRDefault="008529A9" w:rsidP="008529A9">
      <w:pPr>
        <w:pStyle w:val="ListParagraph"/>
        <w:numPr>
          <w:ilvl w:val="2"/>
          <w:numId w:val="1"/>
        </w:numPr>
      </w:pPr>
      <w:r>
        <w:t>30,000 Non-fatal</w:t>
      </w:r>
    </w:p>
    <w:p w14:paraId="00966DE8" w14:textId="77777777" w:rsidR="008529A9" w:rsidRDefault="008529A9" w:rsidP="008529A9">
      <w:pPr>
        <w:pStyle w:val="ListParagraph"/>
        <w:numPr>
          <w:ilvl w:val="2"/>
          <w:numId w:val="1"/>
        </w:numPr>
      </w:pPr>
      <w:r>
        <w:t>1,000 Fatal</w:t>
      </w:r>
    </w:p>
    <w:p w14:paraId="26030538" w14:textId="77777777" w:rsidR="008529A9" w:rsidRDefault="006F608B" w:rsidP="008529A9">
      <w:pPr>
        <w:pStyle w:val="ListParagraph"/>
        <w:numPr>
          <w:ilvl w:val="0"/>
          <w:numId w:val="1"/>
        </w:numPr>
      </w:pPr>
      <w:r>
        <w:t>What Equipment to</w:t>
      </w:r>
      <w:r w:rsidR="008529A9">
        <w:t xml:space="preserve"> </w:t>
      </w:r>
      <w:r>
        <w:t>Work With.</w:t>
      </w:r>
      <w:r w:rsidR="00D26C2C">
        <w:tab/>
      </w:r>
      <w:r w:rsidR="00D26C2C">
        <w:tab/>
      </w:r>
      <w:r w:rsidR="00D26C2C">
        <w:tab/>
      </w:r>
      <w:r w:rsidR="00D26C2C">
        <w:tab/>
      </w:r>
      <w:r w:rsidR="00D26C2C">
        <w:tab/>
      </w:r>
      <w:r w:rsidR="00D26C2C">
        <w:tab/>
        <w:t>.25 Hour</w:t>
      </w:r>
    </w:p>
    <w:p w14:paraId="5CEC0810" w14:textId="77777777" w:rsidR="006F608B" w:rsidRDefault="006F608B" w:rsidP="006F608B">
      <w:pPr>
        <w:pStyle w:val="ListParagraph"/>
        <w:numPr>
          <w:ilvl w:val="1"/>
          <w:numId w:val="1"/>
        </w:numPr>
      </w:pPr>
      <w:r>
        <w:t>Switchgear</w:t>
      </w:r>
    </w:p>
    <w:p w14:paraId="65FE4788" w14:textId="77777777" w:rsidR="006F608B" w:rsidRDefault="006F608B" w:rsidP="006F608B">
      <w:pPr>
        <w:pStyle w:val="ListParagraph"/>
        <w:numPr>
          <w:ilvl w:val="1"/>
          <w:numId w:val="1"/>
        </w:numPr>
      </w:pPr>
      <w:r>
        <w:t>MCC</w:t>
      </w:r>
    </w:p>
    <w:p w14:paraId="670B1C59" w14:textId="77777777" w:rsidR="006F608B" w:rsidRDefault="006F608B" w:rsidP="006F608B">
      <w:pPr>
        <w:pStyle w:val="ListParagraph"/>
        <w:numPr>
          <w:ilvl w:val="1"/>
          <w:numId w:val="1"/>
        </w:numPr>
      </w:pPr>
      <w:r>
        <w:t>Meter Sockets</w:t>
      </w:r>
    </w:p>
    <w:p w14:paraId="304B6A69" w14:textId="77777777" w:rsidR="00D26C2C" w:rsidRDefault="00D26C2C" w:rsidP="00D26C2C">
      <w:pPr>
        <w:pStyle w:val="ListParagraph"/>
        <w:numPr>
          <w:ilvl w:val="0"/>
          <w:numId w:val="1"/>
        </w:numPr>
      </w:pPr>
      <w:r>
        <w:t>Code Requirements from the NEC</w:t>
      </w:r>
      <w:r>
        <w:tab/>
      </w:r>
      <w:r>
        <w:tab/>
      </w:r>
      <w:r>
        <w:tab/>
      </w:r>
      <w:r>
        <w:tab/>
      </w:r>
      <w:r>
        <w:tab/>
        <w:t>.5</w:t>
      </w:r>
    </w:p>
    <w:p w14:paraId="583DFD15" w14:textId="77777777" w:rsidR="00D26C2C" w:rsidRDefault="00D26C2C" w:rsidP="00D26C2C">
      <w:pPr>
        <w:pStyle w:val="ListParagraph"/>
        <w:numPr>
          <w:ilvl w:val="1"/>
          <w:numId w:val="1"/>
        </w:numPr>
      </w:pPr>
      <w:r>
        <w:t>110.16</w:t>
      </w:r>
    </w:p>
    <w:p w14:paraId="5D22FEA5" w14:textId="77777777" w:rsidR="00D26C2C" w:rsidRDefault="00D26C2C" w:rsidP="00D26C2C">
      <w:pPr>
        <w:pStyle w:val="ListParagraph"/>
        <w:numPr>
          <w:ilvl w:val="1"/>
          <w:numId w:val="1"/>
        </w:numPr>
      </w:pPr>
      <w:r>
        <w:t>110.24 A &amp; B</w:t>
      </w:r>
    </w:p>
    <w:p w14:paraId="228FEEFD" w14:textId="77777777" w:rsidR="00D26C2C" w:rsidRDefault="00D26C2C" w:rsidP="00D26C2C">
      <w:pPr>
        <w:pStyle w:val="ListParagraph"/>
        <w:numPr>
          <w:ilvl w:val="0"/>
          <w:numId w:val="1"/>
        </w:numPr>
      </w:pPr>
      <w:r>
        <w:t>NFPA 70 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Hours</w:t>
      </w:r>
    </w:p>
    <w:p w14:paraId="06D01ABC" w14:textId="77777777" w:rsidR="00D26C2C" w:rsidRDefault="00D26C2C" w:rsidP="00D26C2C">
      <w:pPr>
        <w:pStyle w:val="ListParagraph"/>
        <w:numPr>
          <w:ilvl w:val="1"/>
          <w:numId w:val="1"/>
        </w:numPr>
      </w:pPr>
      <w:r>
        <w:t>Chapter 1</w:t>
      </w:r>
    </w:p>
    <w:p w14:paraId="789E41F6" w14:textId="77777777" w:rsidR="00D26C2C" w:rsidRDefault="00D26C2C" w:rsidP="00D26C2C">
      <w:pPr>
        <w:pStyle w:val="ListParagraph"/>
        <w:numPr>
          <w:ilvl w:val="2"/>
          <w:numId w:val="1"/>
        </w:numPr>
      </w:pPr>
      <w:r>
        <w:t>Work Related Procedures</w:t>
      </w:r>
    </w:p>
    <w:p w14:paraId="6A5565E3" w14:textId="77777777" w:rsidR="00D26C2C" w:rsidRDefault="00D26C2C" w:rsidP="00D26C2C">
      <w:pPr>
        <w:pStyle w:val="ListParagraph"/>
        <w:numPr>
          <w:ilvl w:val="2"/>
          <w:numId w:val="1"/>
        </w:numPr>
      </w:pPr>
      <w:r>
        <w:t>Risk Assessment</w:t>
      </w:r>
    </w:p>
    <w:p w14:paraId="6932A87A" w14:textId="77777777" w:rsidR="00D26C2C" w:rsidRDefault="00D26C2C" w:rsidP="00D26C2C">
      <w:pPr>
        <w:pStyle w:val="ListParagraph"/>
        <w:numPr>
          <w:ilvl w:val="2"/>
          <w:numId w:val="1"/>
        </w:numPr>
      </w:pPr>
      <w:r>
        <w:t>In-House People</w:t>
      </w:r>
    </w:p>
    <w:p w14:paraId="5776498E" w14:textId="77777777" w:rsidR="00D26C2C" w:rsidRDefault="00D26C2C" w:rsidP="00D26C2C">
      <w:pPr>
        <w:pStyle w:val="ListParagraph"/>
        <w:numPr>
          <w:ilvl w:val="2"/>
          <w:numId w:val="1"/>
        </w:numPr>
      </w:pPr>
      <w:r>
        <w:t xml:space="preserve">Host Employer </w:t>
      </w:r>
    </w:p>
    <w:p w14:paraId="6FF0A260" w14:textId="77777777" w:rsidR="00D26C2C" w:rsidRDefault="00D26C2C" w:rsidP="00D26C2C">
      <w:pPr>
        <w:pStyle w:val="ListParagraph"/>
        <w:numPr>
          <w:ilvl w:val="2"/>
          <w:numId w:val="1"/>
        </w:numPr>
      </w:pPr>
      <w:r>
        <w:t>Contract Employer</w:t>
      </w:r>
    </w:p>
    <w:p w14:paraId="7D923C40" w14:textId="77777777" w:rsidR="00D26C2C" w:rsidRDefault="00D26C2C" w:rsidP="00D26C2C">
      <w:pPr>
        <w:pStyle w:val="ListParagraph"/>
        <w:numPr>
          <w:ilvl w:val="1"/>
          <w:numId w:val="1"/>
        </w:numPr>
      </w:pPr>
      <w:r>
        <w:t>Use of Equipment</w:t>
      </w:r>
    </w:p>
    <w:p w14:paraId="6E1E5B5C" w14:textId="77777777" w:rsidR="00D26C2C" w:rsidRDefault="00D26C2C" w:rsidP="00D26C2C">
      <w:pPr>
        <w:pStyle w:val="ListParagraph"/>
        <w:numPr>
          <w:ilvl w:val="2"/>
          <w:numId w:val="1"/>
        </w:numPr>
      </w:pPr>
      <w:r>
        <w:t>Testing and Test Equipment</w:t>
      </w:r>
    </w:p>
    <w:p w14:paraId="1DA3B8DB" w14:textId="77777777" w:rsidR="00D26C2C" w:rsidRDefault="00D26C2C" w:rsidP="00D26C2C">
      <w:pPr>
        <w:pStyle w:val="ListParagraph"/>
        <w:numPr>
          <w:ilvl w:val="2"/>
          <w:numId w:val="1"/>
        </w:numPr>
      </w:pPr>
      <w:r>
        <w:t>Portable Equipment</w:t>
      </w:r>
    </w:p>
    <w:p w14:paraId="2CF77AB5" w14:textId="77777777" w:rsidR="00D26C2C" w:rsidRDefault="00D26C2C" w:rsidP="00D26C2C">
      <w:pPr>
        <w:pStyle w:val="ListParagraph"/>
        <w:numPr>
          <w:ilvl w:val="2"/>
          <w:numId w:val="1"/>
        </w:numPr>
      </w:pPr>
      <w:r>
        <w:t>GFCI</w:t>
      </w:r>
    </w:p>
    <w:p w14:paraId="2D2B40BB" w14:textId="77777777" w:rsidR="00D26C2C" w:rsidRDefault="00D26C2C" w:rsidP="00D26C2C">
      <w:pPr>
        <w:pStyle w:val="ListParagraph"/>
        <w:numPr>
          <w:ilvl w:val="1"/>
          <w:numId w:val="1"/>
        </w:numPr>
      </w:pPr>
      <w:r>
        <w:t>Establishing an Electrical Safe Working Condition</w:t>
      </w:r>
    </w:p>
    <w:p w14:paraId="6F5F0AA4" w14:textId="77777777" w:rsidR="00D26C2C" w:rsidRDefault="00D26C2C" w:rsidP="00D26C2C">
      <w:pPr>
        <w:pStyle w:val="ListParagraph"/>
        <w:numPr>
          <w:ilvl w:val="2"/>
          <w:numId w:val="1"/>
        </w:numPr>
      </w:pPr>
      <w:r>
        <w:t>NFPA 70 E Article 120</w:t>
      </w:r>
    </w:p>
    <w:p w14:paraId="2C282513" w14:textId="77777777" w:rsidR="00D26C2C" w:rsidRDefault="00D26C2C" w:rsidP="00D26C2C">
      <w:pPr>
        <w:pStyle w:val="ListParagraph"/>
        <w:numPr>
          <w:ilvl w:val="3"/>
          <w:numId w:val="1"/>
        </w:numPr>
      </w:pPr>
      <w:r>
        <w:t>LOTO Policy</w:t>
      </w:r>
    </w:p>
    <w:p w14:paraId="1B23082C" w14:textId="77777777" w:rsidR="00D26C2C" w:rsidRDefault="00D26C2C" w:rsidP="00D26C2C">
      <w:pPr>
        <w:pStyle w:val="ListParagraph"/>
        <w:numPr>
          <w:ilvl w:val="4"/>
          <w:numId w:val="1"/>
        </w:numPr>
      </w:pPr>
      <w:r>
        <w:t>Must be trained</w:t>
      </w:r>
    </w:p>
    <w:p w14:paraId="29FD314A" w14:textId="77777777" w:rsidR="00D26C2C" w:rsidRDefault="00D26C2C" w:rsidP="00D26C2C">
      <w:pPr>
        <w:pStyle w:val="ListParagraph"/>
        <w:numPr>
          <w:ilvl w:val="4"/>
          <w:numId w:val="1"/>
        </w:numPr>
      </w:pPr>
      <w:r>
        <w:t>Employees must follow it</w:t>
      </w:r>
    </w:p>
    <w:p w14:paraId="7158AB49" w14:textId="77777777" w:rsidR="00D26C2C" w:rsidRDefault="00D26C2C" w:rsidP="00D26C2C">
      <w:pPr>
        <w:pStyle w:val="ListParagraph"/>
        <w:numPr>
          <w:ilvl w:val="4"/>
          <w:numId w:val="1"/>
        </w:numPr>
      </w:pPr>
      <w:r>
        <w:lastRenderedPageBreak/>
        <w:t>Simple vs Complex LOTO</w:t>
      </w:r>
    </w:p>
    <w:p w14:paraId="71B013B1" w14:textId="77777777" w:rsidR="00D26C2C" w:rsidRDefault="00D26C2C" w:rsidP="00D26C2C">
      <w:pPr>
        <w:pStyle w:val="ListParagraph"/>
        <w:numPr>
          <w:ilvl w:val="1"/>
          <w:numId w:val="1"/>
        </w:numPr>
      </w:pPr>
      <w:r>
        <w:t>Article 130 Work Involving Electrical Hazards</w:t>
      </w:r>
    </w:p>
    <w:p w14:paraId="0AF05707" w14:textId="77777777" w:rsidR="00D26C2C" w:rsidRDefault="00D26C2C" w:rsidP="00D26C2C">
      <w:pPr>
        <w:pStyle w:val="ListParagraph"/>
        <w:numPr>
          <w:ilvl w:val="2"/>
          <w:numId w:val="1"/>
        </w:numPr>
      </w:pPr>
      <w:r>
        <w:t>De-Energizing the Equipment</w:t>
      </w:r>
    </w:p>
    <w:p w14:paraId="41476668" w14:textId="77777777" w:rsidR="00D26C2C" w:rsidRDefault="00D26C2C" w:rsidP="00D26C2C">
      <w:pPr>
        <w:pStyle w:val="ListParagraph"/>
        <w:numPr>
          <w:ilvl w:val="3"/>
          <w:numId w:val="1"/>
        </w:numPr>
      </w:pPr>
      <w:r>
        <w:t>Unless it create additional hazards</w:t>
      </w:r>
    </w:p>
    <w:p w14:paraId="6B308CD4" w14:textId="77777777" w:rsidR="00D26C2C" w:rsidRDefault="00D26C2C" w:rsidP="00D26C2C">
      <w:pPr>
        <w:pStyle w:val="ListParagraph"/>
        <w:numPr>
          <w:ilvl w:val="3"/>
          <w:numId w:val="1"/>
        </w:numPr>
      </w:pPr>
      <w:r>
        <w:t>Is not Possible</w:t>
      </w:r>
    </w:p>
    <w:p w14:paraId="4097942E" w14:textId="77777777" w:rsidR="00D26C2C" w:rsidRDefault="00D26C2C" w:rsidP="00D26C2C">
      <w:pPr>
        <w:pStyle w:val="ListParagraph"/>
        <w:numPr>
          <w:ilvl w:val="1"/>
          <w:numId w:val="1"/>
        </w:numPr>
      </w:pPr>
      <w:r>
        <w:t>Energized work Permit</w:t>
      </w:r>
    </w:p>
    <w:p w14:paraId="121C8999" w14:textId="77777777" w:rsidR="00D26C2C" w:rsidRDefault="00D26C2C" w:rsidP="00D26C2C">
      <w:pPr>
        <w:pStyle w:val="ListParagraph"/>
        <w:numPr>
          <w:ilvl w:val="1"/>
          <w:numId w:val="1"/>
        </w:numPr>
      </w:pPr>
      <w:r>
        <w:t>Boundaries</w:t>
      </w:r>
    </w:p>
    <w:p w14:paraId="6BD760BC" w14:textId="77777777" w:rsidR="00D26C2C" w:rsidRDefault="00D26C2C" w:rsidP="00D26C2C">
      <w:pPr>
        <w:pStyle w:val="ListParagraph"/>
        <w:numPr>
          <w:ilvl w:val="2"/>
          <w:numId w:val="1"/>
        </w:numPr>
      </w:pPr>
      <w:r>
        <w:t>Shock</w:t>
      </w:r>
    </w:p>
    <w:p w14:paraId="40A7084E" w14:textId="77777777" w:rsidR="00D26C2C" w:rsidRDefault="00D26C2C" w:rsidP="00D26C2C">
      <w:pPr>
        <w:pStyle w:val="ListParagraph"/>
        <w:numPr>
          <w:ilvl w:val="2"/>
          <w:numId w:val="1"/>
        </w:numPr>
      </w:pPr>
      <w:r>
        <w:t>Arc Flash</w:t>
      </w:r>
    </w:p>
    <w:p w14:paraId="62F6637D" w14:textId="77777777" w:rsidR="00D26C2C" w:rsidRDefault="00D26C2C" w:rsidP="00D26C2C">
      <w:pPr>
        <w:pStyle w:val="ListParagraph"/>
        <w:numPr>
          <w:ilvl w:val="1"/>
          <w:numId w:val="1"/>
        </w:numPr>
      </w:pPr>
      <w:r>
        <w:t>Labels</w:t>
      </w:r>
    </w:p>
    <w:p w14:paraId="2153935F" w14:textId="77777777" w:rsidR="00D26C2C" w:rsidRDefault="00D26C2C" w:rsidP="00D26C2C">
      <w:pPr>
        <w:pStyle w:val="ListParagraph"/>
        <w:numPr>
          <w:ilvl w:val="2"/>
          <w:numId w:val="1"/>
        </w:numPr>
      </w:pPr>
      <w:r>
        <w:t>How to</w:t>
      </w:r>
    </w:p>
    <w:p w14:paraId="1E4958A3" w14:textId="77777777" w:rsidR="00D26C2C" w:rsidRDefault="00D26C2C" w:rsidP="00D26C2C">
      <w:pPr>
        <w:pStyle w:val="ListParagraph"/>
        <w:numPr>
          <w:ilvl w:val="2"/>
          <w:numId w:val="1"/>
        </w:numPr>
      </w:pPr>
      <w:r>
        <w:t xml:space="preserve"> Read one</w:t>
      </w:r>
    </w:p>
    <w:p w14:paraId="7EDA36BC" w14:textId="77777777" w:rsidR="00D26C2C" w:rsidRDefault="00D26C2C" w:rsidP="00D26C2C">
      <w:pPr>
        <w:pStyle w:val="ListParagraph"/>
        <w:numPr>
          <w:ilvl w:val="1"/>
          <w:numId w:val="1"/>
        </w:numPr>
      </w:pPr>
      <w:r>
        <w:t>Things to Think About</w:t>
      </w:r>
    </w:p>
    <w:p w14:paraId="1472BC1E" w14:textId="77777777" w:rsidR="00D26C2C" w:rsidRDefault="00D26C2C" w:rsidP="00D26C2C">
      <w:pPr>
        <w:pStyle w:val="ListParagraph"/>
        <w:numPr>
          <w:ilvl w:val="2"/>
          <w:numId w:val="1"/>
        </w:numPr>
      </w:pPr>
      <w:r>
        <w:t>Alertness</w:t>
      </w:r>
    </w:p>
    <w:p w14:paraId="10A77B15" w14:textId="77777777" w:rsidR="00D26C2C" w:rsidRDefault="00D26C2C" w:rsidP="00D26C2C">
      <w:pPr>
        <w:pStyle w:val="ListParagraph"/>
        <w:numPr>
          <w:ilvl w:val="2"/>
          <w:numId w:val="1"/>
        </w:numPr>
      </w:pPr>
      <w:r>
        <w:t>Lighting</w:t>
      </w:r>
    </w:p>
    <w:p w14:paraId="0429803E" w14:textId="77777777" w:rsidR="00D26C2C" w:rsidRDefault="00D26C2C" w:rsidP="00D26C2C">
      <w:pPr>
        <w:pStyle w:val="ListParagraph"/>
        <w:numPr>
          <w:ilvl w:val="2"/>
          <w:numId w:val="1"/>
        </w:numPr>
      </w:pPr>
      <w:r>
        <w:t>Location</w:t>
      </w:r>
    </w:p>
    <w:p w14:paraId="4729730F" w14:textId="61A2FD97" w:rsidR="00D26C2C" w:rsidRDefault="00D26C2C" w:rsidP="00D26C2C">
      <w:pPr>
        <w:pStyle w:val="ListParagraph"/>
        <w:numPr>
          <w:ilvl w:val="1"/>
          <w:numId w:val="1"/>
        </w:numPr>
      </w:pPr>
      <w:r>
        <w:t xml:space="preserve">What changes the </w:t>
      </w:r>
      <w:r w:rsidR="008D2B58">
        <w:t>effects</w:t>
      </w:r>
      <w:r>
        <w:t xml:space="preserve"> of ARC </w:t>
      </w:r>
      <w:r w:rsidR="008D2B58">
        <w:t>Flashes?</w:t>
      </w:r>
    </w:p>
    <w:p w14:paraId="1C2FEA8E" w14:textId="77777777" w:rsidR="00D26C2C" w:rsidRDefault="00D26C2C" w:rsidP="00D26C2C">
      <w:pPr>
        <w:pStyle w:val="ListParagraph"/>
        <w:numPr>
          <w:ilvl w:val="2"/>
          <w:numId w:val="1"/>
        </w:numPr>
      </w:pPr>
      <w:r>
        <w:t>Fusing types</w:t>
      </w:r>
    </w:p>
    <w:p w14:paraId="754616D6" w14:textId="44E77D78" w:rsidR="00D26C2C" w:rsidRDefault="00D26C2C" w:rsidP="00D26C2C">
      <w:pPr>
        <w:pStyle w:val="ListParagraph"/>
        <w:numPr>
          <w:ilvl w:val="2"/>
          <w:numId w:val="1"/>
        </w:numPr>
      </w:pPr>
      <w:r>
        <w:t>Wire Length</w:t>
      </w:r>
    </w:p>
    <w:p w14:paraId="7FC548D8" w14:textId="173A2335" w:rsidR="008D2B58" w:rsidRDefault="008D2B58" w:rsidP="00D26C2C">
      <w:pPr>
        <w:pStyle w:val="ListParagraph"/>
        <w:numPr>
          <w:ilvl w:val="2"/>
          <w:numId w:val="1"/>
        </w:numPr>
      </w:pPr>
      <w:r>
        <w:t>Service Types</w:t>
      </w:r>
    </w:p>
    <w:p w14:paraId="2C656266" w14:textId="087530F5" w:rsidR="008D2B58" w:rsidRDefault="008D2B58" w:rsidP="008D2B58">
      <w:pPr>
        <w:pStyle w:val="ListParagraph"/>
        <w:numPr>
          <w:ilvl w:val="3"/>
          <w:numId w:val="1"/>
        </w:numPr>
      </w:pPr>
      <w:r>
        <w:t>Solidly Grounded</w:t>
      </w:r>
    </w:p>
    <w:p w14:paraId="12E3E4E6" w14:textId="1585BC27" w:rsidR="008D2B58" w:rsidRDefault="008D2B58" w:rsidP="008D2B58">
      <w:pPr>
        <w:pStyle w:val="ListParagraph"/>
        <w:numPr>
          <w:ilvl w:val="3"/>
          <w:numId w:val="1"/>
        </w:numPr>
      </w:pPr>
      <w:r>
        <w:t>High Resistant Ground (HRG) Systems</w:t>
      </w:r>
      <w:bookmarkStart w:id="0" w:name="_GoBack"/>
      <w:bookmarkEnd w:id="0"/>
    </w:p>
    <w:p w14:paraId="1CE6F400" w14:textId="77777777" w:rsidR="00D26C2C" w:rsidRDefault="008173CD" w:rsidP="008173CD">
      <w:pPr>
        <w:pStyle w:val="ListParagraph"/>
        <w:numPr>
          <w:ilvl w:val="0"/>
          <w:numId w:val="1"/>
        </w:numPr>
      </w:pPr>
      <w:r>
        <w:t>PPE Requirements</w:t>
      </w:r>
    </w:p>
    <w:p w14:paraId="632B58F9" w14:textId="77777777" w:rsidR="008173CD" w:rsidRDefault="008173CD" w:rsidP="008173CD">
      <w:pPr>
        <w:pStyle w:val="ListParagraph"/>
        <w:numPr>
          <w:ilvl w:val="1"/>
          <w:numId w:val="1"/>
        </w:numPr>
      </w:pPr>
      <w:r>
        <w:t>Having the right protection</w:t>
      </w:r>
    </w:p>
    <w:p w14:paraId="11013269" w14:textId="77777777" w:rsidR="008173CD" w:rsidRDefault="008173CD" w:rsidP="008173CD">
      <w:pPr>
        <w:pStyle w:val="ListParagraph"/>
        <w:numPr>
          <w:ilvl w:val="2"/>
          <w:numId w:val="1"/>
        </w:numPr>
      </w:pPr>
      <w:r>
        <w:t>PPE is last form of protection</w:t>
      </w:r>
    </w:p>
    <w:p w14:paraId="75F79379" w14:textId="77777777" w:rsidR="008173CD" w:rsidRDefault="008173CD" w:rsidP="008173CD">
      <w:pPr>
        <w:pStyle w:val="ListParagraph"/>
        <w:numPr>
          <w:ilvl w:val="2"/>
          <w:numId w:val="1"/>
        </w:numPr>
      </w:pPr>
      <w:r>
        <w:t>Ratings</w:t>
      </w:r>
    </w:p>
    <w:p w14:paraId="35E1850A" w14:textId="77777777" w:rsidR="008173CD" w:rsidRDefault="008173CD" w:rsidP="008173CD">
      <w:pPr>
        <w:pStyle w:val="ListParagraph"/>
        <w:numPr>
          <w:ilvl w:val="0"/>
          <w:numId w:val="1"/>
        </w:numPr>
      </w:pPr>
      <w:r>
        <w:t>Qualified Person</w:t>
      </w:r>
    </w:p>
    <w:p w14:paraId="27B9A2AE" w14:textId="77777777" w:rsidR="008173CD" w:rsidRDefault="008173CD" w:rsidP="008173CD">
      <w:pPr>
        <w:pStyle w:val="ListParagraph"/>
        <w:numPr>
          <w:ilvl w:val="1"/>
          <w:numId w:val="1"/>
        </w:numPr>
      </w:pPr>
      <w:r>
        <w:t>Article 100 NEC</w:t>
      </w:r>
    </w:p>
    <w:p w14:paraId="17A2C315" w14:textId="77777777" w:rsidR="008173CD" w:rsidRDefault="008173CD" w:rsidP="008173CD">
      <w:pPr>
        <w:ind w:left="720"/>
      </w:pPr>
    </w:p>
    <w:sectPr w:rsidR="00817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A78FF"/>
    <w:multiLevelType w:val="hybridMultilevel"/>
    <w:tmpl w:val="598CB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A9"/>
    <w:rsid w:val="001E0ADB"/>
    <w:rsid w:val="00504297"/>
    <w:rsid w:val="006F608B"/>
    <w:rsid w:val="008173CD"/>
    <w:rsid w:val="008529A9"/>
    <w:rsid w:val="008D2B58"/>
    <w:rsid w:val="009B326B"/>
    <w:rsid w:val="00D2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682E1"/>
  <w15:chartTrackingRefBased/>
  <w15:docId w15:val="{64EFC51C-83B5-435E-A89F-3E167DF6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Lowell Reith</dc:creator>
  <cp:keywords/>
  <dc:description/>
  <cp:lastModifiedBy>Lowell Reith</cp:lastModifiedBy>
  <cp:revision>3</cp:revision>
  <dcterms:created xsi:type="dcterms:W3CDTF">2020-06-29T14:03:00Z</dcterms:created>
  <dcterms:modified xsi:type="dcterms:W3CDTF">2020-06-29T14:05:00Z</dcterms:modified>
</cp:coreProperties>
</file>