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0FEC" w14:textId="19E47414" w:rsidR="0086537C" w:rsidRPr="007F400C" w:rsidRDefault="007F400C" w:rsidP="000A3036">
      <w:pPr>
        <w:jc w:val="center"/>
        <w:rPr>
          <w:b/>
          <w:bCs/>
        </w:rPr>
      </w:pPr>
      <w:r w:rsidRPr="007F400C">
        <w:rPr>
          <w:b/>
          <w:bCs/>
        </w:rPr>
        <w:t>Success Within the Law</w:t>
      </w:r>
    </w:p>
    <w:p w14:paraId="17421343" w14:textId="2AE041DC" w:rsidR="0086537C" w:rsidRDefault="0086537C" w:rsidP="000A3036">
      <w:pPr>
        <w:jc w:val="center"/>
      </w:pPr>
    </w:p>
    <w:p w14:paraId="014C36AF" w14:textId="28227E28" w:rsidR="0086537C" w:rsidRDefault="0086537C" w:rsidP="0086537C">
      <w:pPr>
        <w:pStyle w:val="ListParagraph"/>
        <w:numPr>
          <w:ilvl w:val="0"/>
          <w:numId w:val="1"/>
        </w:numPr>
      </w:pPr>
      <w:r>
        <w:t>Top 5 Reasons Contractors End up in Court</w:t>
      </w:r>
    </w:p>
    <w:p w14:paraId="4E4E911B" w14:textId="75AE8E8B" w:rsidR="0086537C" w:rsidRDefault="0086537C" w:rsidP="0086537C">
      <w:pPr>
        <w:pStyle w:val="ListParagraph"/>
        <w:numPr>
          <w:ilvl w:val="1"/>
          <w:numId w:val="1"/>
        </w:numPr>
      </w:pPr>
      <w:r>
        <w:t>Failure of communication</w:t>
      </w:r>
    </w:p>
    <w:p w14:paraId="449F5977" w14:textId="1EA85213" w:rsidR="0086537C" w:rsidRDefault="0086537C" w:rsidP="0086537C">
      <w:pPr>
        <w:pStyle w:val="ListParagraph"/>
        <w:numPr>
          <w:ilvl w:val="1"/>
          <w:numId w:val="1"/>
        </w:numPr>
      </w:pPr>
      <w:r>
        <w:t>Failure of contract</w:t>
      </w:r>
    </w:p>
    <w:p w14:paraId="3A6166DD" w14:textId="24E081DB" w:rsidR="0086537C" w:rsidRDefault="0086537C" w:rsidP="0086537C">
      <w:pPr>
        <w:pStyle w:val="ListParagraph"/>
        <w:numPr>
          <w:ilvl w:val="1"/>
          <w:numId w:val="1"/>
        </w:numPr>
      </w:pPr>
      <w:r>
        <w:t>Failure of performance</w:t>
      </w:r>
    </w:p>
    <w:p w14:paraId="53E27FDB" w14:textId="22F94D24" w:rsidR="0086537C" w:rsidRDefault="0086537C" w:rsidP="0086537C">
      <w:pPr>
        <w:pStyle w:val="ListParagraph"/>
        <w:numPr>
          <w:ilvl w:val="1"/>
          <w:numId w:val="1"/>
        </w:numPr>
      </w:pPr>
      <w:r>
        <w:t>Failure to set expectations</w:t>
      </w:r>
    </w:p>
    <w:p w14:paraId="51111958" w14:textId="5FDFB8FD" w:rsidR="0086537C" w:rsidRDefault="001B3BF4" w:rsidP="0086537C">
      <w:pPr>
        <w:pStyle w:val="ListParagraph"/>
        <w:numPr>
          <w:ilvl w:val="1"/>
          <w:numId w:val="1"/>
        </w:numPr>
      </w:pPr>
      <w:r>
        <w:t>Failure to understand the numbers</w:t>
      </w:r>
    </w:p>
    <w:p w14:paraId="24C8B54D" w14:textId="38144A4C" w:rsidR="001B3BF4" w:rsidRDefault="001B3BF4" w:rsidP="001B3BF4">
      <w:pPr>
        <w:pStyle w:val="ListParagraph"/>
        <w:numPr>
          <w:ilvl w:val="0"/>
          <w:numId w:val="1"/>
        </w:numPr>
      </w:pPr>
      <w:r>
        <w:t>Reasons You Need a Clear Contract</w:t>
      </w:r>
    </w:p>
    <w:p w14:paraId="7D7313AE" w14:textId="2AE599E9" w:rsidR="001B3BF4" w:rsidRDefault="001B3BF4" w:rsidP="001B3BF4">
      <w:pPr>
        <w:pStyle w:val="ListParagraph"/>
        <w:numPr>
          <w:ilvl w:val="1"/>
          <w:numId w:val="1"/>
        </w:numPr>
      </w:pPr>
      <w:r>
        <w:t>Protects both sides</w:t>
      </w:r>
    </w:p>
    <w:p w14:paraId="454E4D58" w14:textId="0BC7CC7F" w:rsidR="001B3BF4" w:rsidRDefault="001B3BF4" w:rsidP="001B3BF4">
      <w:pPr>
        <w:pStyle w:val="ListParagraph"/>
        <w:numPr>
          <w:ilvl w:val="1"/>
          <w:numId w:val="1"/>
        </w:numPr>
      </w:pPr>
      <w:r>
        <w:t>Sets clear obligations/expectations</w:t>
      </w:r>
    </w:p>
    <w:p w14:paraId="0AFCCE7A" w14:textId="5AC55AB9" w:rsidR="001B3BF4" w:rsidRDefault="001B3BF4" w:rsidP="001B3BF4">
      <w:pPr>
        <w:pStyle w:val="ListParagraph"/>
        <w:numPr>
          <w:ilvl w:val="1"/>
          <w:numId w:val="1"/>
        </w:numPr>
      </w:pPr>
      <w:r>
        <w:t>Limits scale and scope</w:t>
      </w:r>
    </w:p>
    <w:p w14:paraId="60365B13" w14:textId="58B4734A" w:rsidR="001B3BF4" w:rsidRDefault="001B3BF4" w:rsidP="001B3BF4">
      <w:pPr>
        <w:pStyle w:val="ListParagraph"/>
        <w:numPr>
          <w:ilvl w:val="1"/>
          <w:numId w:val="1"/>
        </w:numPr>
      </w:pPr>
      <w:r>
        <w:t>Can be tailored to the situation – one size may not fit all</w:t>
      </w:r>
    </w:p>
    <w:p w14:paraId="54E0AB81" w14:textId="7DC7527A" w:rsidR="001B3BF4" w:rsidRDefault="001B3BF4" w:rsidP="001B3BF4"/>
    <w:p w14:paraId="5ADF9C51" w14:textId="01831A4D" w:rsidR="001B3BF4" w:rsidRDefault="001B3BF4" w:rsidP="001B3BF4">
      <w:pPr>
        <w:pStyle w:val="ListParagraph"/>
        <w:numPr>
          <w:ilvl w:val="0"/>
          <w:numId w:val="1"/>
        </w:numPr>
      </w:pPr>
      <w:r>
        <w:t>Entity Types</w:t>
      </w:r>
    </w:p>
    <w:p w14:paraId="1D94A8EF" w14:textId="001844D6" w:rsidR="001B3BF4" w:rsidRDefault="001B3BF4" w:rsidP="001B3BF4">
      <w:pPr>
        <w:pStyle w:val="ListParagraph"/>
        <w:numPr>
          <w:ilvl w:val="1"/>
          <w:numId w:val="1"/>
        </w:numPr>
      </w:pPr>
      <w:r>
        <w:t>What they do and don’t do</w:t>
      </w:r>
    </w:p>
    <w:p w14:paraId="3E157B64" w14:textId="5ECAC073" w:rsidR="001B3BF4" w:rsidRDefault="001B3BF4" w:rsidP="001B3BF4">
      <w:pPr>
        <w:pStyle w:val="ListParagraph"/>
        <w:numPr>
          <w:ilvl w:val="1"/>
          <w:numId w:val="1"/>
        </w:numPr>
      </w:pPr>
      <w:r>
        <w:t>Tax consequences</w:t>
      </w:r>
    </w:p>
    <w:p w14:paraId="7E157F19" w14:textId="136A20DF" w:rsidR="001B3BF4" w:rsidRDefault="001B3BF4" w:rsidP="001B3BF4">
      <w:pPr>
        <w:pStyle w:val="ListParagraph"/>
        <w:numPr>
          <w:ilvl w:val="1"/>
          <w:numId w:val="1"/>
        </w:numPr>
      </w:pPr>
      <w:proofErr w:type="spellStart"/>
      <w:r>
        <w:t>S election</w:t>
      </w:r>
      <w:proofErr w:type="spellEnd"/>
      <w:r>
        <w:t xml:space="preserve"> – when and why?</w:t>
      </w:r>
    </w:p>
    <w:p w14:paraId="697BC0E2" w14:textId="424A2137" w:rsidR="001B3BF4" w:rsidRDefault="001B3BF4" w:rsidP="001B3BF4">
      <w:pPr>
        <w:pStyle w:val="ListParagraph"/>
        <w:numPr>
          <w:ilvl w:val="0"/>
          <w:numId w:val="1"/>
        </w:numPr>
      </w:pPr>
      <w:r>
        <w:t>Succession Planning</w:t>
      </w:r>
    </w:p>
    <w:p w14:paraId="30E91EB6" w14:textId="6A8E7E20" w:rsidR="001B3BF4" w:rsidRDefault="001B3BF4" w:rsidP="001B3BF4">
      <w:pPr>
        <w:pStyle w:val="ListParagraph"/>
        <w:numPr>
          <w:ilvl w:val="1"/>
          <w:numId w:val="1"/>
        </w:numPr>
      </w:pPr>
      <w:r>
        <w:t>Buy/sell</w:t>
      </w:r>
    </w:p>
    <w:p w14:paraId="77896F48" w14:textId="7611D7D6" w:rsidR="001B3BF4" w:rsidRDefault="001B3BF4" w:rsidP="001B3BF4">
      <w:pPr>
        <w:pStyle w:val="ListParagraph"/>
        <w:numPr>
          <w:ilvl w:val="1"/>
          <w:numId w:val="1"/>
        </w:numPr>
      </w:pPr>
      <w:r>
        <w:t>Marketability</w:t>
      </w:r>
    </w:p>
    <w:p w14:paraId="3DE2F34B" w14:textId="379477AE" w:rsidR="001B3BF4" w:rsidRDefault="001B3BF4" w:rsidP="001B3BF4">
      <w:pPr>
        <w:pStyle w:val="ListParagraph"/>
        <w:numPr>
          <w:ilvl w:val="1"/>
          <w:numId w:val="1"/>
        </w:numPr>
      </w:pPr>
      <w:r>
        <w:t xml:space="preserve">Family-owned businesses </w:t>
      </w:r>
    </w:p>
    <w:p w14:paraId="68DE6CD3" w14:textId="590AC84E" w:rsidR="001B3BF4" w:rsidRDefault="001B3BF4" w:rsidP="001B3BF4">
      <w:pPr>
        <w:pStyle w:val="ListParagraph"/>
        <w:numPr>
          <w:ilvl w:val="1"/>
          <w:numId w:val="1"/>
        </w:numPr>
      </w:pPr>
      <w:r>
        <w:t>Emergency situations</w:t>
      </w:r>
    </w:p>
    <w:sectPr w:rsidR="001B3BF4" w:rsidSect="00A577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756"/>
    <w:multiLevelType w:val="hybridMultilevel"/>
    <w:tmpl w:val="54F4A564"/>
    <w:lvl w:ilvl="0" w:tplc="71D6C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8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7C"/>
    <w:rsid w:val="000A3036"/>
    <w:rsid w:val="00181368"/>
    <w:rsid w:val="001B3BF4"/>
    <w:rsid w:val="007F400C"/>
    <w:rsid w:val="0086537C"/>
    <w:rsid w:val="00975E29"/>
    <w:rsid w:val="00A577BC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E856"/>
  <w15:chartTrackingRefBased/>
  <w15:docId w15:val="{855973CB-972F-4AB7-8835-7C46905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Russell</dc:creator>
  <cp:keywords/>
  <dc:description/>
  <cp:lastModifiedBy>Jolene Ford</cp:lastModifiedBy>
  <cp:revision>2</cp:revision>
  <dcterms:created xsi:type="dcterms:W3CDTF">2022-09-09T15:49:00Z</dcterms:created>
  <dcterms:modified xsi:type="dcterms:W3CDTF">2022-09-09T15:49:00Z</dcterms:modified>
</cp:coreProperties>
</file>