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4FA" w:rsidRDefault="00B3131C" w:rsidP="00D142B4">
      <w:pPr>
        <w:jc w:val="center"/>
        <w:rPr>
          <w:b/>
          <w:sz w:val="36"/>
          <w:szCs w:val="36"/>
        </w:rPr>
      </w:pPr>
      <w:r>
        <w:rPr>
          <w:b/>
          <w:sz w:val="36"/>
          <w:szCs w:val="36"/>
        </w:rPr>
        <w:t>Natural Stone</w:t>
      </w:r>
      <w:r w:rsidR="00490D54">
        <w:rPr>
          <w:b/>
          <w:sz w:val="36"/>
          <w:szCs w:val="36"/>
        </w:rPr>
        <w:t>: Quarry to Install</w:t>
      </w:r>
      <w:r w:rsidR="006474FA" w:rsidRPr="006474FA">
        <w:rPr>
          <w:b/>
          <w:sz w:val="36"/>
          <w:szCs w:val="36"/>
        </w:rPr>
        <w:t xml:space="preserve"> </w:t>
      </w:r>
    </w:p>
    <w:p w:rsidR="00D142B4" w:rsidRPr="00A13978" w:rsidRDefault="006474FA" w:rsidP="00D142B4">
      <w:pPr>
        <w:jc w:val="center"/>
        <w:rPr>
          <w:b/>
          <w:sz w:val="36"/>
          <w:szCs w:val="36"/>
        </w:rPr>
      </w:pPr>
      <w:r>
        <w:rPr>
          <w:b/>
          <w:sz w:val="36"/>
          <w:szCs w:val="36"/>
        </w:rPr>
        <w:t xml:space="preserve"> </w:t>
      </w:r>
      <w:r w:rsidR="00614BBA">
        <w:rPr>
          <w:b/>
          <w:sz w:val="36"/>
          <w:szCs w:val="36"/>
        </w:rPr>
        <w:t>(</w:t>
      </w:r>
      <w:r w:rsidR="00490D54">
        <w:rPr>
          <w:b/>
          <w:sz w:val="36"/>
          <w:szCs w:val="36"/>
        </w:rPr>
        <w:t xml:space="preserve">Quarry and </w:t>
      </w:r>
      <w:r w:rsidR="00614BBA">
        <w:rPr>
          <w:b/>
          <w:sz w:val="36"/>
          <w:szCs w:val="36"/>
        </w:rPr>
        <w:t>Facility Tour)</w:t>
      </w:r>
    </w:p>
    <w:p w:rsidR="004072CC" w:rsidRDefault="00D142B4" w:rsidP="00B636F2">
      <w:pPr>
        <w:jc w:val="center"/>
        <w:rPr>
          <w:sz w:val="26"/>
          <w:szCs w:val="26"/>
        </w:rPr>
      </w:pPr>
      <w:r w:rsidRPr="006474FA">
        <w:rPr>
          <w:sz w:val="36"/>
          <w:szCs w:val="36"/>
        </w:rPr>
        <w:t>Instructor Outline</w:t>
      </w:r>
    </w:p>
    <w:p w:rsidR="004072CC" w:rsidRDefault="004072CC" w:rsidP="0090708B">
      <w:pPr>
        <w:tabs>
          <w:tab w:val="left" w:leader="dot" w:pos="7920"/>
        </w:tabs>
        <w:rPr>
          <w:sz w:val="26"/>
          <w:szCs w:val="26"/>
        </w:rPr>
      </w:pPr>
    </w:p>
    <w:p w:rsidR="00A1556A" w:rsidRDefault="00A1556A" w:rsidP="00E40AEC">
      <w:pPr>
        <w:pBdr>
          <w:bottom w:val="single" w:sz="4" w:space="1" w:color="auto"/>
        </w:pBdr>
        <w:tabs>
          <w:tab w:val="left" w:leader="dot" w:pos="7920"/>
        </w:tabs>
        <w:rPr>
          <w:sz w:val="26"/>
          <w:szCs w:val="26"/>
        </w:rPr>
      </w:pPr>
    </w:p>
    <w:p w:rsidR="00A1556A" w:rsidRDefault="00A1556A" w:rsidP="00E40AEC">
      <w:pPr>
        <w:spacing w:after="160"/>
        <w:rPr>
          <w:b/>
          <w:sz w:val="28"/>
          <w:szCs w:val="28"/>
        </w:rPr>
      </w:pPr>
    </w:p>
    <w:p w:rsidR="00A1556A" w:rsidRPr="00A1556A" w:rsidRDefault="00A1556A" w:rsidP="00E40AEC">
      <w:pPr>
        <w:spacing w:after="160"/>
        <w:rPr>
          <w:sz w:val="28"/>
          <w:szCs w:val="28"/>
        </w:rPr>
      </w:pPr>
      <w:r w:rsidRPr="00A1556A">
        <w:rPr>
          <w:b/>
          <w:sz w:val="28"/>
          <w:szCs w:val="28"/>
        </w:rPr>
        <w:t>Program Length:</w:t>
      </w:r>
      <w:r w:rsidRPr="00A1556A">
        <w:rPr>
          <w:sz w:val="28"/>
          <w:szCs w:val="28"/>
        </w:rPr>
        <w:t xml:space="preserve"> 6 </w:t>
      </w:r>
      <w:r w:rsidR="00490D54">
        <w:rPr>
          <w:sz w:val="28"/>
          <w:szCs w:val="28"/>
        </w:rPr>
        <w:t>hours</w:t>
      </w:r>
      <w:r w:rsidRPr="00A1556A">
        <w:rPr>
          <w:sz w:val="28"/>
          <w:szCs w:val="28"/>
        </w:rPr>
        <w:t xml:space="preserve"> (includes </w:t>
      </w:r>
      <w:r w:rsidR="001E12F9">
        <w:rPr>
          <w:sz w:val="28"/>
          <w:szCs w:val="28"/>
        </w:rPr>
        <w:t>P</w:t>
      </w:r>
      <w:r w:rsidR="00490D54">
        <w:rPr>
          <w:sz w:val="28"/>
          <w:szCs w:val="28"/>
        </w:rPr>
        <w:t xml:space="preserve">ower </w:t>
      </w:r>
      <w:r w:rsidR="001E12F9">
        <w:rPr>
          <w:sz w:val="28"/>
          <w:szCs w:val="28"/>
        </w:rPr>
        <w:t>P</w:t>
      </w:r>
      <w:r w:rsidR="00490D54">
        <w:rPr>
          <w:sz w:val="28"/>
          <w:szCs w:val="28"/>
        </w:rPr>
        <w:t>oint</w:t>
      </w:r>
      <w:r w:rsidRPr="00A1556A">
        <w:rPr>
          <w:sz w:val="28"/>
          <w:szCs w:val="28"/>
        </w:rPr>
        <w:t>, tour,</w:t>
      </w:r>
      <w:r w:rsidR="00490D54">
        <w:rPr>
          <w:sz w:val="28"/>
          <w:szCs w:val="28"/>
        </w:rPr>
        <w:t xml:space="preserve"> installation demonstrations</w:t>
      </w:r>
      <w:r w:rsidRPr="00A1556A">
        <w:rPr>
          <w:sz w:val="28"/>
          <w:szCs w:val="28"/>
        </w:rPr>
        <w:t xml:space="preserve"> and Q&amp;A).  Note: </w:t>
      </w:r>
      <w:r w:rsidR="00490D54">
        <w:rPr>
          <w:sz w:val="28"/>
          <w:szCs w:val="28"/>
        </w:rPr>
        <w:t>This tour takes 6 ½ with a ½ hour break for lunch</w:t>
      </w:r>
      <w:r w:rsidRPr="00A1556A">
        <w:rPr>
          <w:sz w:val="28"/>
          <w:szCs w:val="28"/>
        </w:rPr>
        <w:t xml:space="preserve">. </w:t>
      </w:r>
      <w:r w:rsidR="007A42C9">
        <w:rPr>
          <w:sz w:val="28"/>
          <w:szCs w:val="28"/>
        </w:rPr>
        <w:t xml:space="preserve"> </w:t>
      </w:r>
      <w:r w:rsidR="00490D54">
        <w:rPr>
          <w:sz w:val="28"/>
          <w:szCs w:val="28"/>
        </w:rPr>
        <w:t>Like all CEU courses, t</w:t>
      </w:r>
      <w:r w:rsidRPr="00A1556A">
        <w:rPr>
          <w:sz w:val="28"/>
          <w:szCs w:val="28"/>
        </w:rPr>
        <w:t>his CEU class requires the use of appropriate CEU sign-in form &amp; evaluation form.</w:t>
      </w:r>
      <w:r w:rsidR="007A42C9">
        <w:rPr>
          <w:sz w:val="28"/>
          <w:szCs w:val="28"/>
        </w:rPr>
        <w:t xml:space="preserve">  Generic forms are provided in the event you unable to provide prior notice.</w:t>
      </w:r>
    </w:p>
    <w:p w:rsidR="00D27B00" w:rsidRDefault="00D27B00" w:rsidP="00E40AEC">
      <w:pPr>
        <w:pBdr>
          <w:bottom w:val="single" w:sz="4" w:space="1" w:color="auto"/>
        </w:pBdr>
        <w:tabs>
          <w:tab w:val="left" w:leader="dot" w:pos="7920"/>
        </w:tabs>
        <w:rPr>
          <w:sz w:val="26"/>
          <w:szCs w:val="26"/>
        </w:rPr>
      </w:pPr>
    </w:p>
    <w:p w:rsidR="00B4007B" w:rsidRDefault="00B4007B" w:rsidP="00E40AEC">
      <w:pPr>
        <w:tabs>
          <w:tab w:val="left" w:leader="dot" w:pos="7920"/>
        </w:tabs>
        <w:rPr>
          <w:b/>
          <w:sz w:val="28"/>
          <w:szCs w:val="28"/>
        </w:rPr>
      </w:pPr>
    </w:p>
    <w:p w:rsidR="002E0C98" w:rsidRDefault="00D27B00" w:rsidP="00B63712">
      <w:pPr>
        <w:tabs>
          <w:tab w:val="left" w:leader="dot" w:pos="7920"/>
        </w:tabs>
        <w:rPr>
          <w:noProof/>
        </w:rPr>
      </w:pPr>
      <w:r w:rsidRPr="00D27B00">
        <w:rPr>
          <w:b/>
          <w:sz w:val="28"/>
          <w:szCs w:val="28"/>
        </w:rPr>
        <w:t>How to use this course:</w:t>
      </w:r>
      <w:r w:rsidR="0007073F">
        <w:rPr>
          <w:b/>
          <w:sz w:val="28"/>
          <w:szCs w:val="28"/>
        </w:rPr>
        <w:t xml:space="preserve"> </w:t>
      </w:r>
      <w:r w:rsidR="0007073F" w:rsidRPr="0007073F">
        <w:rPr>
          <w:sz w:val="28"/>
          <w:szCs w:val="28"/>
        </w:rPr>
        <w:t>This course is</w:t>
      </w:r>
      <w:r w:rsidR="0007073F">
        <w:rPr>
          <w:b/>
          <w:sz w:val="28"/>
          <w:szCs w:val="28"/>
        </w:rPr>
        <w:t xml:space="preserve"> </w:t>
      </w:r>
      <w:r w:rsidR="00290CBA">
        <w:rPr>
          <w:sz w:val="28"/>
          <w:szCs w:val="28"/>
        </w:rPr>
        <w:t xml:space="preserve">an all day event that </w:t>
      </w:r>
      <w:r w:rsidR="00B63712">
        <w:rPr>
          <w:sz w:val="28"/>
          <w:szCs w:val="28"/>
        </w:rPr>
        <w:t xml:space="preserve">takes the participants from the quarry all the way through the process to final install.  This program </w:t>
      </w:r>
      <w:r w:rsidR="00290CBA">
        <w:rPr>
          <w:sz w:val="28"/>
          <w:szCs w:val="28"/>
        </w:rPr>
        <w:t xml:space="preserve">starts at the quarry with a power point presentation that will cover many different types of stone (sandstone, marble, granite, travertine, </w:t>
      </w:r>
      <w:proofErr w:type="spellStart"/>
      <w:r w:rsidR="00290CBA">
        <w:rPr>
          <w:sz w:val="28"/>
          <w:szCs w:val="28"/>
        </w:rPr>
        <w:t>quartzitic</w:t>
      </w:r>
      <w:proofErr w:type="spellEnd"/>
      <w:r w:rsidR="00290CBA">
        <w:rPr>
          <w:sz w:val="28"/>
          <w:szCs w:val="28"/>
        </w:rPr>
        <w:t xml:space="preserve"> sandstone and quartzite), their properties and uses</w:t>
      </w:r>
      <w:r>
        <w:rPr>
          <w:sz w:val="28"/>
          <w:szCs w:val="28"/>
        </w:rPr>
        <w:t>.</w:t>
      </w:r>
      <w:r w:rsidR="00290CBA">
        <w:rPr>
          <w:sz w:val="28"/>
          <w:szCs w:val="28"/>
        </w:rPr>
        <w:t xml:space="preserve">  We will also cover the NSC-373 Sustainability Standard and the efforts of the natural stone industry in its sustainability efforts.  We then will continue into the quarry where we will see the formation of the material and how stone is quarried.  We then take the participants through the processing of the quarried material and their conversion into useful landscape and building stone products.  Participants will be given the opportunity to split flagstone by hand and learn how to use hammer and chisel.  We will then travel to the fabrication shop 15 minutes away where we will feed them lunch before stating the fabrication portion.  During the tour of the shop they will see the cut ticket/estimating and design process, </w:t>
      </w:r>
      <w:r w:rsidR="00B63712">
        <w:rPr>
          <w:sz w:val="28"/>
          <w:szCs w:val="28"/>
        </w:rPr>
        <w:t xml:space="preserve">the paperless fabrication process and the many machines and techniques used to process a finished natural stone product.  We will then show </w:t>
      </w:r>
      <w:proofErr w:type="gramStart"/>
      <w:r w:rsidR="00B63712">
        <w:rPr>
          <w:sz w:val="28"/>
          <w:szCs w:val="28"/>
        </w:rPr>
        <w:t>demonstrate</w:t>
      </w:r>
      <w:proofErr w:type="gramEnd"/>
      <w:r w:rsidR="00B63712">
        <w:rPr>
          <w:sz w:val="28"/>
          <w:szCs w:val="28"/>
        </w:rPr>
        <w:t xml:space="preserve"> several installation techniques including: full bed depth stone, mechanical fastening architectural stone, rain screen grid systems and thin veneer installation.  We will finish the course with a Q&amp;A session where the participants can discuss application for projects specific to them and their needs.</w:t>
      </w:r>
    </w:p>
    <w:p w:rsidR="002E0C98" w:rsidRDefault="002E0C98" w:rsidP="006474FA">
      <w:pPr>
        <w:tabs>
          <w:tab w:val="left" w:leader="dot" w:pos="8640"/>
        </w:tabs>
        <w:jc w:val="center"/>
        <w:rPr>
          <w:noProof/>
        </w:rPr>
      </w:pPr>
    </w:p>
    <w:p w:rsidR="002E0C98" w:rsidRDefault="002E0C98" w:rsidP="006474FA">
      <w:pPr>
        <w:tabs>
          <w:tab w:val="left" w:leader="dot" w:pos="8640"/>
        </w:tabs>
        <w:jc w:val="center"/>
        <w:rPr>
          <w:noProof/>
        </w:rPr>
      </w:pPr>
    </w:p>
    <w:p w:rsidR="002E0C98" w:rsidRDefault="002E0C98" w:rsidP="006474FA">
      <w:pPr>
        <w:tabs>
          <w:tab w:val="left" w:leader="dot" w:pos="8640"/>
        </w:tabs>
        <w:jc w:val="center"/>
        <w:rPr>
          <w:noProof/>
        </w:rPr>
      </w:pPr>
    </w:p>
    <w:p w:rsidR="002E0C98" w:rsidRDefault="002E0C98" w:rsidP="006474FA">
      <w:pPr>
        <w:tabs>
          <w:tab w:val="left" w:leader="dot" w:pos="8640"/>
        </w:tabs>
        <w:jc w:val="center"/>
        <w:rPr>
          <w:noProof/>
        </w:rPr>
      </w:pPr>
    </w:p>
    <w:p w:rsidR="002E0C98" w:rsidRDefault="002E0C98" w:rsidP="006474FA">
      <w:pPr>
        <w:tabs>
          <w:tab w:val="left" w:leader="dot" w:pos="8640"/>
        </w:tabs>
        <w:jc w:val="center"/>
        <w:rPr>
          <w:noProof/>
        </w:rPr>
      </w:pPr>
    </w:p>
    <w:p w:rsidR="002E0C98" w:rsidRDefault="002E0C98" w:rsidP="006474FA">
      <w:pPr>
        <w:tabs>
          <w:tab w:val="left" w:leader="dot" w:pos="8640"/>
        </w:tabs>
        <w:jc w:val="center"/>
        <w:rPr>
          <w:noProof/>
        </w:rPr>
      </w:pPr>
    </w:p>
    <w:p w:rsidR="002E0C98" w:rsidRDefault="002E0C98" w:rsidP="006474FA">
      <w:pPr>
        <w:tabs>
          <w:tab w:val="left" w:leader="dot" w:pos="8640"/>
        </w:tabs>
        <w:jc w:val="center"/>
        <w:rPr>
          <w:noProof/>
        </w:rPr>
      </w:pPr>
    </w:p>
    <w:p w:rsidR="002E0C98" w:rsidRDefault="002E0C98" w:rsidP="006474FA">
      <w:pPr>
        <w:tabs>
          <w:tab w:val="left" w:leader="dot" w:pos="8640"/>
        </w:tabs>
        <w:jc w:val="center"/>
        <w:rPr>
          <w:noProof/>
        </w:rPr>
      </w:pPr>
    </w:p>
    <w:p w:rsidR="00B63712" w:rsidRDefault="007A42C9" w:rsidP="00B63712">
      <w:pPr>
        <w:jc w:val="center"/>
        <w:rPr>
          <w:b/>
          <w:sz w:val="36"/>
          <w:szCs w:val="36"/>
        </w:rPr>
      </w:pPr>
      <w:r>
        <w:rPr>
          <w:b/>
          <w:sz w:val="36"/>
          <w:szCs w:val="36"/>
        </w:rPr>
        <w:br w:type="page"/>
      </w:r>
      <w:r w:rsidR="004E585D">
        <w:rPr>
          <w:b/>
          <w:sz w:val="36"/>
          <w:szCs w:val="36"/>
        </w:rPr>
        <w:lastRenderedPageBreak/>
        <w:t>Natural Stone</w:t>
      </w:r>
      <w:r w:rsidR="006474FA" w:rsidRPr="006474FA">
        <w:rPr>
          <w:b/>
          <w:sz w:val="36"/>
          <w:szCs w:val="36"/>
        </w:rPr>
        <w:t xml:space="preserve">: </w:t>
      </w:r>
      <w:r w:rsidR="00B63712">
        <w:rPr>
          <w:b/>
          <w:sz w:val="36"/>
          <w:szCs w:val="36"/>
        </w:rPr>
        <w:t>Quarry to Install</w:t>
      </w:r>
      <w:r w:rsidR="00B63712" w:rsidRPr="006474FA">
        <w:rPr>
          <w:b/>
          <w:sz w:val="36"/>
          <w:szCs w:val="36"/>
        </w:rPr>
        <w:t xml:space="preserve"> </w:t>
      </w:r>
    </w:p>
    <w:p w:rsidR="00A13978" w:rsidRPr="00A13978" w:rsidRDefault="00050C5C" w:rsidP="00B63712">
      <w:pPr>
        <w:tabs>
          <w:tab w:val="left" w:leader="dot" w:pos="8640"/>
        </w:tabs>
        <w:jc w:val="center"/>
        <w:rPr>
          <w:b/>
        </w:rPr>
      </w:pPr>
      <w:r>
        <w:rPr>
          <w:b/>
          <w:noProof/>
        </w:rPr>
        <w:drawing>
          <wp:inline distT="0" distB="0" distL="0" distR="0">
            <wp:extent cx="3286125" cy="714375"/>
            <wp:effectExtent l="19050" t="0" r="9525" b="0"/>
            <wp:docPr id="1" name="Picture 1" descr="logos-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02"/>
                    <pic:cNvPicPr>
                      <a:picLocks noChangeAspect="1" noChangeArrowheads="1"/>
                    </pic:cNvPicPr>
                  </pic:nvPicPr>
                  <pic:blipFill>
                    <a:blip r:embed="rId7" cstate="print"/>
                    <a:srcRect/>
                    <a:stretch>
                      <a:fillRect/>
                    </a:stretch>
                  </pic:blipFill>
                  <pic:spPr bwMode="auto">
                    <a:xfrm>
                      <a:off x="0" y="0"/>
                      <a:ext cx="3286125" cy="714375"/>
                    </a:xfrm>
                    <a:prstGeom prst="rect">
                      <a:avLst/>
                    </a:prstGeom>
                    <a:noFill/>
                    <a:ln w="9525">
                      <a:noFill/>
                      <a:miter lim="800000"/>
                      <a:headEnd/>
                      <a:tailEnd/>
                    </a:ln>
                  </pic:spPr>
                </pic:pic>
              </a:graphicData>
            </a:graphic>
          </wp:inline>
        </w:drawing>
      </w:r>
      <w:r w:rsidR="002E0C98">
        <w:rPr>
          <w:b/>
        </w:rPr>
        <w:t xml:space="preserve">   </w:t>
      </w:r>
    </w:p>
    <w:p w:rsidR="00A13978" w:rsidRPr="00A13978" w:rsidRDefault="00A13978" w:rsidP="00A13978"/>
    <w:p w:rsidR="00A13978" w:rsidRDefault="000966EF" w:rsidP="00A13978">
      <w:pPr>
        <w:rPr>
          <w:sz w:val="28"/>
          <w:szCs w:val="28"/>
        </w:rPr>
      </w:pPr>
      <w:r w:rsidRPr="000966EF">
        <w:rPr>
          <w:sz w:val="28"/>
          <w:szCs w:val="28"/>
        </w:rPr>
        <w:t xml:space="preserve">This </w:t>
      </w:r>
      <w:r w:rsidR="00B63712">
        <w:rPr>
          <w:sz w:val="28"/>
          <w:szCs w:val="28"/>
        </w:rPr>
        <w:t>course</w:t>
      </w:r>
      <w:r w:rsidRPr="000966EF">
        <w:rPr>
          <w:sz w:val="28"/>
          <w:szCs w:val="28"/>
        </w:rPr>
        <w:t xml:space="preserve"> will </w:t>
      </w:r>
      <w:r w:rsidR="00B63712">
        <w:rPr>
          <w:sz w:val="28"/>
          <w:szCs w:val="28"/>
        </w:rPr>
        <w:t>demonstrate the full lifecycle of natural stone from the quarry process, through fabrication to the final installation</w:t>
      </w:r>
      <w:r w:rsidR="004E585D">
        <w:rPr>
          <w:sz w:val="28"/>
          <w:szCs w:val="28"/>
        </w:rPr>
        <w:t xml:space="preserve">. </w:t>
      </w:r>
      <w:r w:rsidR="00B63712">
        <w:rPr>
          <w:sz w:val="28"/>
          <w:szCs w:val="28"/>
        </w:rPr>
        <w:t xml:space="preserve">Begin with a short classroom session that will cover many different types of stone, </w:t>
      </w:r>
      <w:r w:rsidR="00844B10">
        <w:rPr>
          <w:sz w:val="28"/>
          <w:szCs w:val="28"/>
        </w:rPr>
        <w:t xml:space="preserve">appropriate uses and the sustainability efforts of the natural stone industry.  </w:t>
      </w:r>
      <w:r w:rsidR="00AA62DF">
        <w:rPr>
          <w:sz w:val="28"/>
          <w:szCs w:val="28"/>
        </w:rPr>
        <w:t xml:space="preserve">We will discuss the appropriate uses for </w:t>
      </w:r>
      <w:r w:rsidRPr="000966EF">
        <w:rPr>
          <w:sz w:val="28"/>
          <w:szCs w:val="28"/>
        </w:rPr>
        <w:t xml:space="preserve">sandstone, limestone, </w:t>
      </w:r>
      <w:r w:rsidR="00AA62DF">
        <w:rPr>
          <w:sz w:val="28"/>
          <w:szCs w:val="28"/>
        </w:rPr>
        <w:t xml:space="preserve">granite, marble, travertine </w:t>
      </w:r>
      <w:r w:rsidRPr="000966EF">
        <w:rPr>
          <w:sz w:val="28"/>
          <w:szCs w:val="28"/>
        </w:rPr>
        <w:t>and quartzite</w:t>
      </w:r>
      <w:r w:rsidR="00AA62DF">
        <w:rPr>
          <w:sz w:val="28"/>
          <w:szCs w:val="28"/>
        </w:rPr>
        <w:t>.  We will cover the importance of ASTM testing especially for exterior uses</w:t>
      </w:r>
      <w:r w:rsidRPr="000966EF">
        <w:rPr>
          <w:sz w:val="28"/>
          <w:szCs w:val="28"/>
        </w:rPr>
        <w:t xml:space="preserve">. </w:t>
      </w:r>
      <w:r w:rsidR="00AA62DF">
        <w:rPr>
          <w:sz w:val="28"/>
          <w:szCs w:val="28"/>
        </w:rPr>
        <w:t xml:space="preserve">You will split flagstone and learn about its proper installation, learn about stone fabrication in one of the most technologically advances fabrication facilities in the United States and learn about installing natural stone in many different forms.  </w:t>
      </w:r>
    </w:p>
    <w:p w:rsidR="000966EF" w:rsidRPr="00680F6E" w:rsidRDefault="000966EF" w:rsidP="00A13978">
      <w:pPr>
        <w:rPr>
          <w:sz w:val="28"/>
          <w:szCs w:val="28"/>
        </w:rPr>
      </w:pPr>
    </w:p>
    <w:p w:rsidR="00A13978" w:rsidRPr="00680F6E" w:rsidRDefault="00A13978" w:rsidP="00A13978">
      <w:pPr>
        <w:rPr>
          <w:sz w:val="28"/>
          <w:szCs w:val="28"/>
        </w:rPr>
      </w:pPr>
      <w:r w:rsidRPr="00680F6E">
        <w:rPr>
          <w:sz w:val="28"/>
          <w:szCs w:val="28"/>
        </w:rPr>
        <w:t>Learning objectives include:</w:t>
      </w:r>
    </w:p>
    <w:p w:rsidR="00A13978" w:rsidRPr="00680F6E" w:rsidRDefault="00A13978" w:rsidP="00A13978">
      <w:pPr>
        <w:rPr>
          <w:sz w:val="28"/>
          <w:szCs w:val="28"/>
        </w:rPr>
      </w:pPr>
    </w:p>
    <w:p w:rsidR="00A13978" w:rsidRPr="00680F6E" w:rsidRDefault="00AA62DF" w:rsidP="00A13978">
      <w:pPr>
        <w:numPr>
          <w:ilvl w:val="0"/>
          <w:numId w:val="2"/>
        </w:numPr>
        <w:rPr>
          <w:sz w:val="28"/>
          <w:szCs w:val="28"/>
        </w:rPr>
      </w:pPr>
      <w:r>
        <w:rPr>
          <w:sz w:val="28"/>
          <w:szCs w:val="28"/>
        </w:rPr>
        <w:t>Identify the composition and general properties of several different types of stone</w:t>
      </w:r>
      <w:r w:rsidR="00A13978" w:rsidRPr="00680F6E">
        <w:rPr>
          <w:sz w:val="28"/>
          <w:szCs w:val="28"/>
        </w:rPr>
        <w:t xml:space="preserve">. </w:t>
      </w:r>
    </w:p>
    <w:p w:rsidR="00A13978" w:rsidRPr="00680F6E" w:rsidRDefault="00AA62DF" w:rsidP="00A13978">
      <w:pPr>
        <w:numPr>
          <w:ilvl w:val="0"/>
          <w:numId w:val="2"/>
        </w:numPr>
        <w:rPr>
          <w:sz w:val="28"/>
          <w:szCs w:val="28"/>
        </w:rPr>
      </w:pPr>
      <w:r>
        <w:rPr>
          <w:sz w:val="28"/>
          <w:szCs w:val="28"/>
        </w:rPr>
        <w:t>Understanding the ANSI/NSC-373 Sustainability Standard and what the natural stone industry is doing to protect our environment and improve sustainable building</w:t>
      </w:r>
      <w:r w:rsidR="00A13978" w:rsidRPr="00680F6E">
        <w:rPr>
          <w:sz w:val="28"/>
          <w:szCs w:val="28"/>
        </w:rPr>
        <w:t xml:space="preserve">. </w:t>
      </w:r>
    </w:p>
    <w:p w:rsidR="00A13978" w:rsidRPr="00680F6E" w:rsidRDefault="00AA62DF" w:rsidP="00A13978">
      <w:pPr>
        <w:numPr>
          <w:ilvl w:val="0"/>
          <w:numId w:val="2"/>
        </w:numPr>
        <w:rPr>
          <w:sz w:val="28"/>
          <w:szCs w:val="28"/>
        </w:rPr>
      </w:pPr>
      <w:r>
        <w:rPr>
          <w:sz w:val="28"/>
          <w:szCs w:val="28"/>
        </w:rPr>
        <w:t>Tour and understand the fabrication process for the many different types of landscape, building stone and architectural natural stone products</w:t>
      </w:r>
      <w:r w:rsidR="00A13978" w:rsidRPr="00680F6E">
        <w:rPr>
          <w:sz w:val="28"/>
          <w:szCs w:val="28"/>
        </w:rPr>
        <w:t xml:space="preserve">. </w:t>
      </w:r>
    </w:p>
    <w:p w:rsidR="00A13978" w:rsidRPr="00680F6E" w:rsidRDefault="004D53D4" w:rsidP="00A13978">
      <w:pPr>
        <w:numPr>
          <w:ilvl w:val="0"/>
          <w:numId w:val="2"/>
        </w:numPr>
        <w:rPr>
          <w:sz w:val="28"/>
          <w:szCs w:val="28"/>
        </w:rPr>
      </w:pPr>
      <w:r>
        <w:rPr>
          <w:sz w:val="28"/>
          <w:szCs w:val="28"/>
        </w:rPr>
        <w:t xml:space="preserve">Having </w:t>
      </w:r>
      <w:r w:rsidR="004D6ABA">
        <w:rPr>
          <w:sz w:val="28"/>
          <w:szCs w:val="28"/>
        </w:rPr>
        <w:t>a clear knowledge of the</w:t>
      </w:r>
      <w:r w:rsidR="00AA62DF">
        <w:rPr>
          <w:sz w:val="28"/>
          <w:szCs w:val="28"/>
        </w:rPr>
        <w:t xml:space="preserve"> installation process </w:t>
      </w:r>
      <w:r>
        <w:rPr>
          <w:sz w:val="28"/>
          <w:szCs w:val="28"/>
        </w:rPr>
        <w:t>for</w:t>
      </w:r>
      <w:r w:rsidR="00AA62DF">
        <w:rPr>
          <w:sz w:val="28"/>
          <w:szCs w:val="28"/>
        </w:rPr>
        <w:t xml:space="preserve"> full bed depth building stone, natural thin veneer, mechanical fastened architectural stone and grid systems for rain screen applications</w:t>
      </w:r>
      <w:r w:rsidR="00A13978" w:rsidRPr="00680F6E">
        <w:rPr>
          <w:sz w:val="28"/>
          <w:szCs w:val="28"/>
        </w:rPr>
        <w:t>.</w:t>
      </w:r>
    </w:p>
    <w:p w:rsidR="00A13978" w:rsidRPr="00680F6E" w:rsidRDefault="00A13978" w:rsidP="00A13978">
      <w:pPr>
        <w:rPr>
          <w:sz w:val="28"/>
          <w:szCs w:val="28"/>
        </w:rPr>
      </w:pPr>
    </w:p>
    <w:p w:rsidR="00A13978" w:rsidRPr="00680F6E" w:rsidRDefault="00A13978" w:rsidP="00A13978">
      <w:pPr>
        <w:rPr>
          <w:sz w:val="28"/>
          <w:szCs w:val="28"/>
        </w:rPr>
      </w:pPr>
      <w:r w:rsidRPr="00680F6E">
        <w:rPr>
          <w:sz w:val="28"/>
          <w:szCs w:val="28"/>
        </w:rPr>
        <w:t xml:space="preserve">Program Length: </w:t>
      </w:r>
      <w:r w:rsidR="004D53D4">
        <w:rPr>
          <w:sz w:val="28"/>
          <w:szCs w:val="28"/>
        </w:rPr>
        <w:t xml:space="preserve">6 ½ hours with </w:t>
      </w:r>
      <w:r w:rsidR="004D6ABA">
        <w:rPr>
          <w:sz w:val="28"/>
          <w:szCs w:val="28"/>
        </w:rPr>
        <w:t>a</w:t>
      </w:r>
      <w:r w:rsidR="004D53D4">
        <w:rPr>
          <w:sz w:val="28"/>
          <w:szCs w:val="28"/>
        </w:rPr>
        <w:t xml:space="preserve"> 30 minute break for lunch</w:t>
      </w:r>
    </w:p>
    <w:p w:rsidR="00A13978" w:rsidRPr="00680F6E" w:rsidRDefault="00A13978" w:rsidP="00A13978">
      <w:pPr>
        <w:rPr>
          <w:sz w:val="28"/>
          <w:szCs w:val="28"/>
        </w:rPr>
      </w:pPr>
    </w:p>
    <w:p w:rsidR="00F017D5" w:rsidRPr="00F017D5" w:rsidRDefault="00F017D5" w:rsidP="00F017D5">
      <w:pPr>
        <w:numPr>
          <w:ilvl w:val="0"/>
          <w:numId w:val="27"/>
        </w:numPr>
        <w:rPr>
          <w:sz w:val="28"/>
          <w:szCs w:val="28"/>
        </w:rPr>
      </w:pPr>
      <w:r w:rsidRPr="00F017D5">
        <w:rPr>
          <w:sz w:val="28"/>
          <w:szCs w:val="28"/>
        </w:rPr>
        <w:t xml:space="preserve">AIA Course Number: </w:t>
      </w:r>
    </w:p>
    <w:p w:rsidR="00F017D5" w:rsidRPr="00F017D5" w:rsidRDefault="00F017D5" w:rsidP="00F017D5">
      <w:pPr>
        <w:numPr>
          <w:ilvl w:val="0"/>
          <w:numId w:val="27"/>
        </w:numPr>
        <w:rPr>
          <w:sz w:val="28"/>
          <w:szCs w:val="28"/>
        </w:rPr>
      </w:pPr>
      <w:r w:rsidRPr="00F017D5">
        <w:rPr>
          <w:sz w:val="28"/>
          <w:szCs w:val="28"/>
        </w:rPr>
        <w:t xml:space="preserve">NKBA Course Number: </w:t>
      </w:r>
    </w:p>
    <w:p w:rsidR="004D53D4" w:rsidRDefault="00F017D5" w:rsidP="00F017D5">
      <w:pPr>
        <w:numPr>
          <w:ilvl w:val="0"/>
          <w:numId w:val="27"/>
        </w:numPr>
        <w:rPr>
          <w:sz w:val="28"/>
          <w:szCs w:val="28"/>
        </w:rPr>
      </w:pPr>
      <w:r w:rsidRPr="004D53D4">
        <w:rPr>
          <w:sz w:val="28"/>
          <w:szCs w:val="28"/>
        </w:rPr>
        <w:t xml:space="preserve">IDCEC </w:t>
      </w:r>
      <w:r w:rsidR="004D53D4">
        <w:rPr>
          <w:sz w:val="28"/>
          <w:szCs w:val="28"/>
        </w:rPr>
        <w:t>Course Number:</w:t>
      </w:r>
    </w:p>
    <w:p w:rsidR="00F017D5" w:rsidRPr="004D53D4" w:rsidRDefault="00F017D5" w:rsidP="00F017D5">
      <w:pPr>
        <w:numPr>
          <w:ilvl w:val="0"/>
          <w:numId w:val="27"/>
        </w:numPr>
        <w:rPr>
          <w:sz w:val="28"/>
          <w:szCs w:val="28"/>
        </w:rPr>
      </w:pPr>
      <w:r w:rsidRPr="004D53D4">
        <w:rPr>
          <w:sz w:val="28"/>
          <w:szCs w:val="28"/>
        </w:rPr>
        <w:t xml:space="preserve">LACES (ASLA, CSLA, CELA, CLARB, LAAB, LAF) Course Number: </w:t>
      </w:r>
    </w:p>
    <w:p w:rsidR="00A13978" w:rsidRPr="00680F6E" w:rsidRDefault="00F017D5" w:rsidP="00F017D5">
      <w:pPr>
        <w:numPr>
          <w:ilvl w:val="0"/>
          <w:numId w:val="27"/>
        </w:numPr>
        <w:rPr>
          <w:sz w:val="28"/>
          <w:szCs w:val="28"/>
        </w:rPr>
      </w:pPr>
      <w:r w:rsidRPr="00F017D5">
        <w:rPr>
          <w:sz w:val="28"/>
          <w:szCs w:val="28"/>
        </w:rPr>
        <w:t xml:space="preserve">NKBA: </w:t>
      </w:r>
    </w:p>
    <w:p w:rsidR="00A13978" w:rsidRPr="00680F6E" w:rsidRDefault="00A13978" w:rsidP="00A13978">
      <w:pPr>
        <w:jc w:val="center"/>
        <w:rPr>
          <w:sz w:val="28"/>
          <w:szCs w:val="28"/>
        </w:rPr>
      </w:pPr>
    </w:p>
    <w:p w:rsidR="00A13978" w:rsidRPr="00680F6E" w:rsidRDefault="00A13978" w:rsidP="00A13978">
      <w:pPr>
        <w:jc w:val="center"/>
        <w:rPr>
          <w:sz w:val="28"/>
          <w:szCs w:val="28"/>
        </w:rPr>
      </w:pPr>
      <w:r w:rsidRPr="00680F6E">
        <w:rPr>
          <w:sz w:val="28"/>
          <w:szCs w:val="28"/>
        </w:rPr>
        <w:t>Note: T</w:t>
      </w:r>
      <w:r w:rsidR="00124160">
        <w:rPr>
          <w:sz w:val="28"/>
          <w:szCs w:val="28"/>
        </w:rPr>
        <w:t>his seminar does utilize a PowerP</w:t>
      </w:r>
      <w:r w:rsidRPr="00680F6E">
        <w:rPr>
          <w:sz w:val="28"/>
          <w:szCs w:val="28"/>
        </w:rPr>
        <w:t>oint presentation</w:t>
      </w:r>
      <w:r w:rsidR="004D53D4">
        <w:rPr>
          <w:sz w:val="28"/>
          <w:szCs w:val="28"/>
        </w:rPr>
        <w:t xml:space="preserve"> for the first </w:t>
      </w:r>
      <w:r w:rsidR="00595229">
        <w:rPr>
          <w:sz w:val="28"/>
          <w:szCs w:val="28"/>
        </w:rPr>
        <w:t>30 minutes</w:t>
      </w:r>
      <w:r w:rsidRPr="00680F6E">
        <w:rPr>
          <w:sz w:val="28"/>
          <w:szCs w:val="28"/>
        </w:rPr>
        <w:t xml:space="preserve">.  Following the </w:t>
      </w:r>
      <w:r w:rsidR="00595229">
        <w:rPr>
          <w:sz w:val="28"/>
          <w:szCs w:val="28"/>
        </w:rPr>
        <w:t xml:space="preserve">presentation, the remainder of the day will be hands on at many different stations including flagging, shop tour and installation </w:t>
      </w:r>
      <w:r w:rsidR="00176944">
        <w:rPr>
          <w:sz w:val="28"/>
          <w:szCs w:val="28"/>
        </w:rPr>
        <w:t>demonstrations</w:t>
      </w:r>
      <w:r w:rsidR="00F017D5">
        <w:rPr>
          <w:sz w:val="28"/>
          <w:szCs w:val="28"/>
        </w:rPr>
        <w:t>.</w:t>
      </w:r>
    </w:p>
    <w:p w:rsidR="000841FC" w:rsidRPr="00A13978" w:rsidRDefault="00A13978" w:rsidP="000841FC">
      <w:pPr>
        <w:jc w:val="center"/>
        <w:rPr>
          <w:b/>
          <w:sz w:val="36"/>
          <w:szCs w:val="36"/>
        </w:rPr>
      </w:pPr>
      <w:r w:rsidRPr="00A13978">
        <w:br w:type="page"/>
      </w:r>
      <w:r w:rsidR="000841FC" w:rsidRPr="00A13978">
        <w:rPr>
          <w:b/>
          <w:sz w:val="36"/>
          <w:szCs w:val="36"/>
        </w:rPr>
        <w:lastRenderedPageBreak/>
        <w:t>Instructor Outline</w:t>
      </w:r>
    </w:p>
    <w:p w:rsidR="000841FC" w:rsidRDefault="000841FC" w:rsidP="000841FC">
      <w:pPr>
        <w:tabs>
          <w:tab w:val="left" w:leader="dot" w:pos="7920"/>
        </w:tabs>
        <w:jc w:val="center"/>
        <w:rPr>
          <w:sz w:val="26"/>
          <w:szCs w:val="26"/>
        </w:rPr>
      </w:pPr>
    </w:p>
    <w:p w:rsidR="004D6625" w:rsidRDefault="000841FC" w:rsidP="004D6625">
      <w:pPr>
        <w:spacing w:after="160"/>
      </w:pPr>
      <w:r w:rsidRPr="004E635D">
        <w:rPr>
          <w:b/>
        </w:rPr>
        <w:t>Program Length:</w:t>
      </w:r>
      <w:r w:rsidRPr="004E635D">
        <w:t xml:space="preserve"> </w:t>
      </w:r>
      <w:r w:rsidR="00595229">
        <w:t>6 hours</w:t>
      </w:r>
      <w:r w:rsidR="004D6625" w:rsidRPr="004D6625">
        <w:t xml:space="preserve"> </w:t>
      </w:r>
    </w:p>
    <w:p w:rsidR="00595229" w:rsidRDefault="00595229" w:rsidP="004D6625">
      <w:pPr>
        <w:spacing w:after="160"/>
      </w:pPr>
    </w:p>
    <w:p w:rsidR="00595229" w:rsidRPr="000544F9" w:rsidRDefault="00595229" w:rsidP="00595229">
      <w:pPr>
        <w:ind w:left="2160" w:hanging="2160"/>
        <w:rPr>
          <w:b/>
        </w:rPr>
      </w:pPr>
      <w:r>
        <w:rPr>
          <w:b/>
        </w:rPr>
        <w:t>8:30-9:00</w:t>
      </w:r>
      <w:r>
        <w:rPr>
          <w:b/>
        </w:rPr>
        <w:tab/>
        <w:t>Closest to the Hole Contest and Check-in @ Mountain Valley Stone Quarry</w:t>
      </w:r>
    </w:p>
    <w:p w:rsidR="00595229" w:rsidRDefault="00595229" w:rsidP="00595229">
      <w:pPr>
        <w:rPr>
          <w:b/>
        </w:rPr>
      </w:pPr>
      <w:r>
        <w:tab/>
      </w:r>
      <w:r>
        <w:tab/>
      </w:r>
      <w:r>
        <w:tab/>
      </w:r>
      <w:r>
        <w:tab/>
      </w:r>
      <w:r>
        <w:tab/>
      </w:r>
      <w:r>
        <w:tab/>
      </w:r>
      <w:r>
        <w:tab/>
      </w:r>
      <w:r>
        <w:tab/>
      </w:r>
      <w:r>
        <w:tab/>
      </w:r>
    </w:p>
    <w:p w:rsidR="00595229" w:rsidRDefault="00595229" w:rsidP="00595229">
      <w:pPr>
        <w:rPr>
          <w:b/>
        </w:rPr>
      </w:pPr>
      <w:r>
        <w:rPr>
          <w:b/>
        </w:rPr>
        <w:tab/>
      </w:r>
      <w:r>
        <w:rPr>
          <w:b/>
        </w:rPr>
        <w:tab/>
      </w:r>
      <w:r>
        <w:rPr>
          <w:b/>
        </w:rPr>
        <w:tab/>
      </w:r>
      <w:r>
        <w:rPr>
          <w:b/>
        </w:rPr>
        <w:tab/>
      </w:r>
      <w:r>
        <w:rPr>
          <w:b/>
        </w:rPr>
        <w:tab/>
      </w:r>
      <w:r>
        <w:rPr>
          <w:b/>
        </w:rPr>
        <w:tab/>
      </w:r>
      <w:r>
        <w:rPr>
          <w:b/>
        </w:rPr>
        <w:tab/>
      </w:r>
      <w:r>
        <w:rPr>
          <w:b/>
        </w:rPr>
        <w:tab/>
      </w:r>
      <w:r>
        <w:rPr>
          <w:b/>
        </w:rPr>
        <w:tab/>
      </w:r>
    </w:p>
    <w:p w:rsidR="00595229" w:rsidRDefault="00595229" w:rsidP="00595229">
      <w:pPr>
        <w:rPr>
          <w:b/>
        </w:rPr>
      </w:pPr>
      <w:r>
        <w:rPr>
          <w:b/>
        </w:rPr>
        <w:t>9</w:t>
      </w:r>
      <w:r w:rsidRPr="00990A6E">
        <w:rPr>
          <w:b/>
        </w:rPr>
        <w:t>:00-</w:t>
      </w:r>
      <w:r>
        <w:rPr>
          <w:b/>
        </w:rPr>
        <w:t>9</w:t>
      </w:r>
      <w:r w:rsidRPr="00990A6E">
        <w:rPr>
          <w:b/>
        </w:rPr>
        <w:t xml:space="preserve">:15am  </w:t>
      </w:r>
      <w:r w:rsidRPr="00990A6E">
        <w:rPr>
          <w:b/>
        </w:rPr>
        <w:tab/>
      </w:r>
      <w:r>
        <w:rPr>
          <w:b/>
        </w:rPr>
        <w:tab/>
      </w:r>
      <w:r w:rsidRPr="00990A6E">
        <w:rPr>
          <w:b/>
        </w:rPr>
        <w:t>Greeting and overview</w:t>
      </w:r>
      <w:r w:rsidRPr="00990A6E">
        <w:rPr>
          <w:b/>
        </w:rPr>
        <w:tab/>
      </w:r>
      <w:r w:rsidRPr="00990A6E">
        <w:rPr>
          <w:b/>
        </w:rPr>
        <w:tab/>
      </w:r>
      <w:r w:rsidRPr="00990A6E">
        <w:rPr>
          <w:b/>
        </w:rPr>
        <w:tab/>
      </w:r>
    </w:p>
    <w:p w:rsidR="00595229" w:rsidRPr="00990A6E" w:rsidRDefault="00595229" w:rsidP="00595229">
      <w:pPr>
        <w:rPr>
          <w:b/>
        </w:rPr>
      </w:pPr>
    </w:p>
    <w:p w:rsidR="00595229" w:rsidRDefault="00595229" w:rsidP="00595229">
      <w:pPr>
        <w:rPr>
          <w:b/>
        </w:rPr>
      </w:pPr>
    </w:p>
    <w:p w:rsidR="00595229" w:rsidRDefault="00595229" w:rsidP="00595229">
      <w:pPr>
        <w:rPr>
          <w:b/>
        </w:rPr>
      </w:pPr>
      <w:r>
        <w:rPr>
          <w:b/>
        </w:rPr>
        <w:t>9</w:t>
      </w:r>
      <w:r w:rsidRPr="00990A6E">
        <w:rPr>
          <w:b/>
        </w:rPr>
        <w:t>:15-</w:t>
      </w:r>
      <w:r>
        <w:rPr>
          <w:b/>
        </w:rPr>
        <w:t>11</w:t>
      </w:r>
      <w:r w:rsidRPr="00990A6E">
        <w:rPr>
          <w:b/>
        </w:rPr>
        <w:t>:</w:t>
      </w:r>
      <w:r>
        <w:rPr>
          <w:b/>
        </w:rPr>
        <w:t>45</w:t>
      </w:r>
      <w:r w:rsidRPr="00990A6E">
        <w:rPr>
          <w:b/>
        </w:rPr>
        <w:t xml:space="preserve">am </w:t>
      </w:r>
      <w:r w:rsidRPr="00990A6E">
        <w:rPr>
          <w:b/>
        </w:rPr>
        <w:tab/>
        <w:t>Tour Mountain Valley Stone Quarry</w:t>
      </w:r>
      <w:r>
        <w:rPr>
          <w:b/>
        </w:rPr>
        <w:t xml:space="preserve"> in four different groups:</w:t>
      </w:r>
    </w:p>
    <w:p w:rsidR="00595229" w:rsidRDefault="00595229" w:rsidP="00595229">
      <w:pPr>
        <w:numPr>
          <w:ilvl w:val="0"/>
          <w:numId w:val="28"/>
        </w:numPr>
        <w:rPr>
          <w:b/>
        </w:rPr>
      </w:pPr>
      <w:r>
        <w:rPr>
          <w:b/>
        </w:rPr>
        <w:t>Power Point presentation on types of natural stone, their uses and an overview of the NSC-373 Sustainability Standard</w:t>
      </w:r>
    </w:p>
    <w:p w:rsidR="00595229" w:rsidRDefault="00595229" w:rsidP="00595229">
      <w:pPr>
        <w:numPr>
          <w:ilvl w:val="0"/>
          <w:numId w:val="28"/>
        </w:numPr>
        <w:rPr>
          <w:b/>
        </w:rPr>
      </w:pPr>
      <w:r>
        <w:rPr>
          <w:b/>
        </w:rPr>
        <w:t>Quarry pit tour and process</w:t>
      </w:r>
    </w:p>
    <w:p w:rsidR="00595229" w:rsidRDefault="00595229" w:rsidP="00595229">
      <w:pPr>
        <w:numPr>
          <w:ilvl w:val="0"/>
          <w:numId w:val="28"/>
        </w:numPr>
        <w:rPr>
          <w:b/>
        </w:rPr>
      </w:pPr>
      <w:r>
        <w:rPr>
          <w:b/>
        </w:rPr>
        <w:t>Guillotine and flagstone production</w:t>
      </w:r>
    </w:p>
    <w:p w:rsidR="00595229" w:rsidRDefault="00595229" w:rsidP="00595229">
      <w:pPr>
        <w:numPr>
          <w:ilvl w:val="0"/>
          <w:numId w:val="28"/>
        </w:numPr>
        <w:rPr>
          <w:b/>
        </w:rPr>
      </w:pPr>
      <w:r>
        <w:rPr>
          <w:b/>
        </w:rPr>
        <w:t>Quarry run products overview and installation practices for landscape stone</w:t>
      </w:r>
    </w:p>
    <w:p w:rsidR="00595229" w:rsidRDefault="00595229" w:rsidP="00595229">
      <w:pPr>
        <w:ind w:left="1440" w:firstLine="720"/>
        <w:rPr>
          <w:b/>
        </w:rPr>
      </w:pPr>
    </w:p>
    <w:p w:rsidR="00595229" w:rsidRPr="00990A6E" w:rsidRDefault="00595229" w:rsidP="00595229">
      <w:pPr>
        <w:jc w:val="center"/>
        <w:rPr>
          <w:b/>
        </w:rPr>
      </w:pPr>
      <w:r>
        <w:rPr>
          <w:b/>
        </w:rPr>
        <w:t xml:space="preserve">              </w:t>
      </w:r>
    </w:p>
    <w:p w:rsidR="00595229" w:rsidRDefault="00595229" w:rsidP="00595229">
      <w:pPr>
        <w:rPr>
          <w:b/>
        </w:rPr>
      </w:pPr>
      <w:r w:rsidRPr="00990A6E">
        <w:rPr>
          <w:b/>
        </w:rPr>
        <w:t>11:</w:t>
      </w:r>
      <w:r>
        <w:rPr>
          <w:b/>
        </w:rPr>
        <w:t>45</w:t>
      </w:r>
      <w:r w:rsidRPr="00990A6E">
        <w:rPr>
          <w:b/>
        </w:rPr>
        <w:t xml:space="preserve">-12:00pm </w:t>
      </w:r>
      <w:r w:rsidRPr="00990A6E">
        <w:rPr>
          <w:b/>
        </w:rPr>
        <w:tab/>
        <w:t>Drive to Delta Stone Products</w:t>
      </w:r>
      <w:r>
        <w:rPr>
          <w:b/>
        </w:rPr>
        <w:t>: 2276 S. Daniels Rd, Heber City, UT</w:t>
      </w:r>
    </w:p>
    <w:p w:rsidR="00595229" w:rsidRDefault="00595229" w:rsidP="00595229">
      <w:pPr>
        <w:jc w:val="center"/>
        <w:rPr>
          <w:b/>
        </w:rPr>
      </w:pPr>
      <w:proofErr w:type="gramStart"/>
      <w:r w:rsidRPr="00595229">
        <w:rPr>
          <w:b/>
          <w:sz w:val="28"/>
          <w:szCs w:val="28"/>
        </w:rPr>
        <w:t>P.O.V.</w:t>
      </w:r>
      <w:proofErr w:type="gramEnd"/>
    </w:p>
    <w:p w:rsidR="00595229" w:rsidRDefault="00595229" w:rsidP="00595229">
      <w:pPr>
        <w:ind w:left="1080"/>
        <w:jc w:val="center"/>
        <w:rPr>
          <w:b/>
        </w:rPr>
      </w:pPr>
      <w:r>
        <w:rPr>
          <w:b/>
        </w:rPr>
        <w:t>-Return to HWY 40 and head south through Heber City to 1200 south and turn right (west), turn left at Daniels Rd. (it comes up fast).  Delta Stone is .75 miles on the right hand side.</w:t>
      </w:r>
    </w:p>
    <w:p w:rsidR="00595229" w:rsidRPr="00990A6E" w:rsidRDefault="00595229" w:rsidP="00595229">
      <w:pPr>
        <w:jc w:val="center"/>
        <w:rPr>
          <w:b/>
        </w:rPr>
      </w:pPr>
    </w:p>
    <w:p w:rsidR="00595229" w:rsidRDefault="00595229" w:rsidP="00595229">
      <w:pPr>
        <w:rPr>
          <w:b/>
        </w:rPr>
      </w:pPr>
    </w:p>
    <w:p w:rsidR="00595229" w:rsidRDefault="00595229" w:rsidP="00595229">
      <w:pPr>
        <w:rPr>
          <w:b/>
        </w:rPr>
      </w:pPr>
      <w:r w:rsidRPr="00990A6E">
        <w:rPr>
          <w:b/>
        </w:rPr>
        <w:t>12:00-1</w:t>
      </w:r>
      <w:r>
        <w:rPr>
          <w:b/>
        </w:rPr>
        <w:t>2</w:t>
      </w:r>
      <w:r w:rsidRPr="00990A6E">
        <w:rPr>
          <w:b/>
        </w:rPr>
        <w:t>:</w:t>
      </w:r>
      <w:r>
        <w:rPr>
          <w:b/>
        </w:rPr>
        <w:t>3</w:t>
      </w:r>
      <w:r w:rsidRPr="00990A6E">
        <w:rPr>
          <w:b/>
        </w:rPr>
        <w:t>0pm</w:t>
      </w:r>
      <w:r w:rsidRPr="00990A6E">
        <w:rPr>
          <w:b/>
        </w:rPr>
        <w:tab/>
      </w:r>
      <w:r>
        <w:rPr>
          <w:b/>
        </w:rPr>
        <w:t>BBQ Lunch (provided)</w:t>
      </w:r>
      <w:r>
        <w:rPr>
          <w:b/>
        </w:rPr>
        <w:tab/>
      </w:r>
      <w:r>
        <w:rPr>
          <w:b/>
        </w:rPr>
        <w:tab/>
      </w:r>
      <w:r>
        <w:rPr>
          <w:b/>
        </w:rPr>
        <w:tab/>
      </w:r>
      <w:r>
        <w:rPr>
          <w:b/>
        </w:rPr>
        <w:tab/>
      </w:r>
    </w:p>
    <w:p w:rsidR="00595229" w:rsidRPr="00990A6E" w:rsidRDefault="00595229" w:rsidP="00595229">
      <w:pPr>
        <w:rPr>
          <w:b/>
        </w:rPr>
      </w:pPr>
      <w:r w:rsidRPr="00990A6E">
        <w:rPr>
          <w:b/>
        </w:rPr>
        <w:tab/>
      </w:r>
      <w:r w:rsidRPr="00990A6E">
        <w:rPr>
          <w:b/>
        </w:rPr>
        <w:tab/>
      </w:r>
      <w:r w:rsidRPr="00990A6E">
        <w:rPr>
          <w:b/>
        </w:rPr>
        <w:tab/>
      </w:r>
      <w:r w:rsidRPr="00990A6E">
        <w:rPr>
          <w:b/>
        </w:rPr>
        <w:tab/>
      </w:r>
      <w:r w:rsidRPr="00990A6E">
        <w:rPr>
          <w:b/>
        </w:rPr>
        <w:tab/>
      </w:r>
    </w:p>
    <w:p w:rsidR="00595229" w:rsidRDefault="00595229" w:rsidP="00595229">
      <w:pPr>
        <w:rPr>
          <w:b/>
        </w:rPr>
      </w:pPr>
    </w:p>
    <w:p w:rsidR="00595229" w:rsidRDefault="00595229" w:rsidP="00595229">
      <w:pPr>
        <w:rPr>
          <w:b/>
        </w:rPr>
      </w:pPr>
      <w:r>
        <w:rPr>
          <w:b/>
        </w:rPr>
        <w:t>12:30-1:45</w:t>
      </w:r>
      <w:r w:rsidRPr="00990A6E">
        <w:rPr>
          <w:b/>
        </w:rPr>
        <w:t>pm</w:t>
      </w:r>
      <w:r w:rsidRPr="00990A6E">
        <w:rPr>
          <w:b/>
        </w:rPr>
        <w:tab/>
      </w:r>
      <w:r w:rsidRPr="00990A6E">
        <w:rPr>
          <w:b/>
        </w:rPr>
        <w:tab/>
      </w:r>
      <w:r>
        <w:rPr>
          <w:b/>
        </w:rPr>
        <w:t>Architectural stone fabrication (Plant tour)</w:t>
      </w:r>
      <w:r>
        <w:rPr>
          <w:b/>
        </w:rPr>
        <w:tab/>
      </w:r>
      <w:r>
        <w:rPr>
          <w:b/>
        </w:rPr>
        <w:tab/>
      </w:r>
      <w:r w:rsidRPr="00990A6E">
        <w:rPr>
          <w:b/>
        </w:rPr>
        <w:tab/>
      </w:r>
    </w:p>
    <w:p w:rsidR="00595229" w:rsidRDefault="00595229" w:rsidP="00595229">
      <w:pPr>
        <w:rPr>
          <w:b/>
        </w:rPr>
      </w:pPr>
    </w:p>
    <w:p w:rsidR="00595229" w:rsidRDefault="00595229" w:rsidP="00595229">
      <w:pPr>
        <w:rPr>
          <w:b/>
        </w:rPr>
      </w:pPr>
      <w:r>
        <w:rPr>
          <w:b/>
        </w:rPr>
        <w:t>1:45-1:50pm</w:t>
      </w:r>
      <w:r>
        <w:rPr>
          <w:b/>
        </w:rPr>
        <w:tab/>
      </w:r>
      <w:r>
        <w:rPr>
          <w:b/>
        </w:rPr>
        <w:tab/>
        <w:t>Switch Program</w:t>
      </w:r>
    </w:p>
    <w:p w:rsidR="00595229" w:rsidRDefault="00595229" w:rsidP="00595229">
      <w:pPr>
        <w:rPr>
          <w:b/>
        </w:rPr>
      </w:pPr>
    </w:p>
    <w:p w:rsidR="00595229" w:rsidRDefault="00595229" w:rsidP="00595229">
      <w:pPr>
        <w:ind w:left="2160" w:hanging="2160"/>
        <w:rPr>
          <w:b/>
        </w:rPr>
      </w:pPr>
      <w:r>
        <w:rPr>
          <w:b/>
        </w:rPr>
        <w:t>1:50-3:00pm</w:t>
      </w:r>
      <w:r>
        <w:rPr>
          <w:b/>
        </w:rPr>
        <w:tab/>
        <w:t xml:space="preserve">Installation </w:t>
      </w:r>
      <w:r w:rsidR="00176944">
        <w:rPr>
          <w:b/>
        </w:rPr>
        <w:t xml:space="preserve">Demonstrations </w:t>
      </w:r>
      <w:r>
        <w:rPr>
          <w:b/>
        </w:rPr>
        <w:t>(</w:t>
      </w:r>
      <w:r w:rsidR="00176944">
        <w:rPr>
          <w:b/>
        </w:rPr>
        <w:t>full bed and thin v</w:t>
      </w:r>
      <w:r>
        <w:rPr>
          <w:b/>
        </w:rPr>
        <w:t>eneers, mechanical fasteners, cladding and architectural stone)</w:t>
      </w:r>
      <w:r>
        <w:rPr>
          <w:b/>
        </w:rPr>
        <w:tab/>
      </w:r>
      <w:r>
        <w:rPr>
          <w:b/>
        </w:rPr>
        <w:tab/>
      </w:r>
      <w:r>
        <w:rPr>
          <w:b/>
        </w:rPr>
        <w:tab/>
      </w:r>
      <w:r>
        <w:rPr>
          <w:b/>
        </w:rPr>
        <w:tab/>
      </w:r>
      <w:r>
        <w:rPr>
          <w:b/>
        </w:rPr>
        <w:tab/>
      </w:r>
    </w:p>
    <w:p w:rsidR="00595229" w:rsidRDefault="00595229" w:rsidP="00595229">
      <w:pPr>
        <w:rPr>
          <w:b/>
        </w:rPr>
      </w:pPr>
      <w:r>
        <w:rPr>
          <w:b/>
        </w:rPr>
        <w:t>3:00-3:30pm</w:t>
      </w:r>
      <w:r>
        <w:rPr>
          <w:b/>
        </w:rPr>
        <w:tab/>
      </w:r>
      <w:r>
        <w:rPr>
          <w:b/>
        </w:rPr>
        <w:tab/>
        <w:t xml:space="preserve">Sample Area: </w:t>
      </w:r>
      <w:r w:rsidRPr="00990A6E">
        <w:rPr>
          <w:b/>
        </w:rPr>
        <w:t>Wrap up, final questions</w:t>
      </w:r>
    </w:p>
    <w:p w:rsidR="00595229" w:rsidRDefault="00595229" w:rsidP="00595229">
      <w:pPr>
        <w:rPr>
          <w:b/>
        </w:rPr>
      </w:pPr>
      <w:r w:rsidRPr="00990A6E">
        <w:rPr>
          <w:b/>
        </w:rPr>
        <w:tab/>
      </w:r>
      <w:r w:rsidRPr="00990A6E">
        <w:rPr>
          <w:b/>
        </w:rPr>
        <w:tab/>
      </w:r>
      <w:r w:rsidRPr="00990A6E">
        <w:rPr>
          <w:b/>
        </w:rPr>
        <w:tab/>
      </w:r>
    </w:p>
    <w:p w:rsidR="00595229" w:rsidRPr="004E635D" w:rsidRDefault="00595229" w:rsidP="004D6625">
      <w:pPr>
        <w:spacing w:after="160"/>
      </w:pPr>
    </w:p>
    <w:sectPr w:rsidR="00595229" w:rsidRPr="004E635D" w:rsidSect="00B4007B">
      <w:footerReference w:type="default" r:id="rId8"/>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1A43" w:rsidRDefault="00331A43">
      <w:r>
        <w:separator/>
      </w:r>
    </w:p>
  </w:endnote>
  <w:endnote w:type="continuationSeparator" w:id="0">
    <w:p w:rsidR="00331A43" w:rsidRDefault="00331A43">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utch801 Rm BT">
    <w:altName w:val="Times New Roman"/>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38C" w:rsidRDefault="0041538C">
    <w:pPr>
      <w:pStyle w:val="Footer"/>
    </w:pPr>
    <w:r>
      <w:t xml:space="preserve">Page </w:t>
    </w:r>
    <w:r w:rsidR="00AF715D">
      <w:rPr>
        <w:rStyle w:val="PageNumber"/>
      </w:rPr>
      <w:fldChar w:fldCharType="begin"/>
    </w:r>
    <w:r>
      <w:rPr>
        <w:rStyle w:val="PageNumber"/>
      </w:rPr>
      <w:instrText xml:space="preserve"> PAGE </w:instrText>
    </w:r>
    <w:r w:rsidR="00AF715D">
      <w:rPr>
        <w:rStyle w:val="PageNumber"/>
      </w:rPr>
      <w:fldChar w:fldCharType="separate"/>
    </w:r>
    <w:r w:rsidR="001E12F9">
      <w:rPr>
        <w:rStyle w:val="PageNumber"/>
        <w:noProof/>
      </w:rPr>
      <w:t>1</w:t>
    </w:r>
    <w:r w:rsidR="00AF715D">
      <w:rPr>
        <w:rStyle w:val="PageNumber"/>
      </w:rPr>
      <w:fldChar w:fldCharType="end"/>
    </w:r>
    <w:r>
      <w:rPr>
        <w:rStyle w:val="PageNumber"/>
      </w:rPr>
      <w:t xml:space="preserve"> of </w:t>
    </w:r>
    <w:r w:rsidR="00AF715D">
      <w:rPr>
        <w:rStyle w:val="PageNumber"/>
      </w:rPr>
      <w:fldChar w:fldCharType="begin"/>
    </w:r>
    <w:r>
      <w:rPr>
        <w:rStyle w:val="PageNumber"/>
      </w:rPr>
      <w:instrText xml:space="preserve"> NUMPAGES </w:instrText>
    </w:r>
    <w:r w:rsidR="00AF715D">
      <w:rPr>
        <w:rStyle w:val="PageNumber"/>
      </w:rPr>
      <w:fldChar w:fldCharType="separate"/>
    </w:r>
    <w:r w:rsidR="001E12F9">
      <w:rPr>
        <w:rStyle w:val="PageNumber"/>
        <w:noProof/>
      </w:rPr>
      <w:t>3</w:t>
    </w:r>
    <w:r w:rsidR="00AF715D">
      <w:rPr>
        <w:rStyle w:val="PageNumber"/>
      </w:rPr>
      <w:fldChar w:fldCharType="end"/>
    </w:r>
    <w:r>
      <w:rPr>
        <w:rStyle w:val="PageNumbe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1A43" w:rsidRDefault="00331A43">
      <w:r>
        <w:separator/>
      </w:r>
    </w:p>
  </w:footnote>
  <w:footnote w:type="continuationSeparator" w:id="0">
    <w:p w:rsidR="00331A43" w:rsidRDefault="00331A4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16800"/>
    <w:multiLevelType w:val="hybridMultilevel"/>
    <w:tmpl w:val="3E98BD32"/>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74B6AA8"/>
    <w:multiLevelType w:val="hybridMultilevel"/>
    <w:tmpl w:val="FBD494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1CC6F53"/>
    <w:multiLevelType w:val="hybridMultilevel"/>
    <w:tmpl w:val="4730496C"/>
    <w:lvl w:ilvl="0" w:tplc="04090017">
      <w:start w:val="1"/>
      <w:numFmt w:val="lowerLetter"/>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130F6D84"/>
    <w:multiLevelType w:val="multilevel"/>
    <w:tmpl w:val="4730496C"/>
    <w:lvl w:ilvl="0">
      <w:start w:val="1"/>
      <w:numFmt w:val="lowerLetter"/>
      <w:lvlText w:val="%1)"/>
      <w:lvlJc w:val="left"/>
      <w:pPr>
        <w:tabs>
          <w:tab w:val="num" w:pos="360"/>
        </w:tabs>
        <w:ind w:left="36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1A531D25"/>
    <w:multiLevelType w:val="hybridMultilevel"/>
    <w:tmpl w:val="9E967DA6"/>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2514232A"/>
    <w:multiLevelType w:val="multilevel"/>
    <w:tmpl w:val="8C644E6C"/>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6">
    <w:nsid w:val="2E5C4CBB"/>
    <w:multiLevelType w:val="hybridMultilevel"/>
    <w:tmpl w:val="041E2B7E"/>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34AD2011"/>
    <w:multiLevelType w:val="hybridMultilevel"/>
    <w:tmpl w:val="DA26660C"/>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359B3952"/>
    <w:multiLevelType w:val="multilevel"/>
    <w:tmpl w:val="3AC028B6"/>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9">
    <w:nsid w:val="3FE618D1"/>
    <w:multiLevelType w:val="hybridMultilevel"/>
    <w:tmpl w:val="70A4CFA6"/>
    <w:lvl w:ilvl="0" w:tplc="04090017">
      <w:start w:val="1"/>
      <w:numFmt w:val="lowerLetter"/>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43A24EED"/>
    <w:multiLevelType w:val="hybridMultilevel"/>
    <w:tmpl w:val="8C644E6C"/>
    <w:lvl w:ilvl="0" w:tplc="04090017">
      <w:start w:val="1"/>
      <w:numFmt w:val="lowerLetter"/>
      <w:lvlText w:val="%1)"/>
      <w:lvlJc w:val="left"/>
      <w:pPr>
        <w:tabs>
          <w:tab w:val="num" w:pos="360"/>
        </w:tabs>
        <w:ind w:left="360" w:hanging="360"/>
      </w:pPr>
      <w:rPr>
        <w:rFonts w:hint="default"/>
      </w:rPr>
    </w:lvl>
    <w:lvl w:ilvl="1" w:tplc="04090017">
      <w:start w:val="1"/>
      <w:numFmt w:val="lowerLetter"/>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4D29761B"/>
    <w:multiLevelType w:val="singleLevel"/>
    <w:tmpl w:val="5FA244BA"/>
    <w:lvl w:ilvl="0">
      <w:start w:val="5"/>
      <w:numFmt w:val="decimal"/>
      <w:lvlText w:val="%1."/>
      <w:lvlJc w:val="left"/>
      <w:pPr>
        <w:tabs>
          <w:tab w:val="num" w:pos="435"/>
        </w:tabs>
        <w:ind w:left="435" w:hanging="435"/>
      </w:pPr>
      <w:rPr>
        <w:rFonts w:hint="default"/>
        <w:b/>
      </w:rPr>
    </w:lvl>
  </w:abstractNum>
  <w:abstractNum w:abstractNumId="12">
    <w:nsid w:val="4E6420E6"/>
    <w:multiLevelType w:val="multilevel"/>
    <w:tmpl w:val="D51E5C76"/>
    <w:lvl w:ilvl="0">
      <w:start w:val="1"/>
      <w:numFmt w:val="lowerLetter"/>
      <w:lvlText w:val="%1)"/>
      <w:lvlJc w:val="left"/>
      <w:pPr>
        <w:tabs>
          <w:tab w:val="num" w:pos="360"/>
        </w:tabs>
        <w:ind w:left="360" w:hanging="360"/>
      </w:pPr>
      <w:rPr>
        <w:rFont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3">
    <w:nsid w:val="59C8222D"/>
    <w:multiLevelType w:val="hybridMultilevel"/>
    <w:tmpl w:val="E16A5C22"/>
    <w:lvl w:ilvl="0" w:tplc="0409000F">
      <w:start w:val="1"/>
      <w:numFmt w:val="decimal"/>
      <w:lvlText w:val="%1."/>
      <w:lvlJc w:val="left"/>
      <w:pPr>
        <w:tabs>
          <w:tab w:val="num" w:pos="360"/>
        </w:tabs>
        <w:ind w:left="360" w:hanging="360"/>
      </w:pPr>
    </w:lvl>
    <w:lvl w:ilvl="1" w:tplc="FA8A337E">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5EBB7DF5"/>
    <w:multiLevelType w:val="multilevel"/>
    <w:tmpl w:val="48181A96"/>
    <w:lvl w:ilvl="0">
      <w:start w:val="1"/>
      <w:numFmt w:val="decimal"/>
      <w:lvlText w:val="%1."/>
      <w:lvlJc w:val="left"/>
      <w:pPr>
        <w:tabs>
          <w:tab w:val="num" w:pos="360"/>
        </w:tabs>
        <w:ind w:left="360" w:hanging="360"/>
      </w:pPr>
      <w:rPr>
        <w:rFont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5">
    <w:nsid w:val="5EDE26ED"/>
    <w:multiLevelType w:val="multilevel"/>
    <w:tmpl w:val="5BE4CAC8"/>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6">
    <w:nsid w:val="609C0881"/>
    <w:multiLevelType w:val="hybridMultilevel"/>
    <w:tmpl w:val="49AE157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F">
      <w:start w:val="1"/>
      <w:numFmt w:val="decimal"/>
      <w:lvlText w:val="%4."/>
      <w:lvlJc w:val="left"/>
      <w:pPr>
        <w:tabs>
          <w:tab w:val="num" w:pos="2520"/>
        </w:tabs>
        <w:ind w:left="2520" w:hanging="360"/>
      </w:pPr>
      <w:rPr>
        <w:rFonts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63C71435"/>
    <w:multiLevelType w:val="hybridMultilevel"/>
    <w:tmpl w:val="EC842FC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64393B20"/>
    <w:multiLevelType w:val="hybridMultilevel"/>
    <w:tmpl w:val="F9CA839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64B70988"/>
    <w:multiLevelType w:val="multilevel"/>
    <w:tmpl w:val="00FE476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0">
    <w:nsid w:val="66BB6F87"/>
    <w:multiLevelType w:val="hybridMultilevel"/>
    <w:tmpl w:val="BCCA314C"/>
    <w:lvl w:ilvl="0" w:tplc="28046E94">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nsid w:val="68B403E4"/>
    <w:multiLevelType w:val="hybridMultilevel"/>
    <w:tmpl w:val="D318EFE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6BEB686B"/>
    <w:multiLevelType w:val="multilevel"/>
    <w:tmpl w:val="1B388CD2"/>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3">
    <w:nsid w:val="6FDC1F94"/>
    <w:multiLevelType w:val="multilevel"/>
    <w:tmpl w:val="00FE476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4">
    <w:nsid w:val="77554AA5"/>
    <w:multiLevelType w:val="hybridMultilevel"/>
    <w:tmpl w:val="DA349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9C25B7A"/>
    <w:multiLevelType w:val="singleLevel"/>
    <w:tmpl w:val="310C24AE"/>
    <w:lvl w:ilvl="0">
      <w:start w:val="1"/>
      <w:numFmt w:val="lowerLetter"/>
      <w:lvlText w:val="%1."/>
      <w:lvlJc w:val="left"/>
      <w:pPr>
        <w:tabs>
          <w:tab w:val="num" w:pos="630"/>
        </w:tabs>
        <w:ind w:left="630" w:hanging="360"/>
      </w:pPr>
      <w:rPr>
        <w:rFonts w:ascii="Dutch801 Rm BT" w:hAnsi="Dutch801 Rm BT" w:hint="default"/>
        <w:sz w:val="20"/>
      </w:rPr>
    </w:lvl>
  </w:abstractNum>
  <w:abstractNum w:abstractNumId="26">
    <w:nsid w:val="7C6D359D"/>
    <w:multiLevelType w:val="hybridMultilevel"/>
    <w:tmpl w:val="E816531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7E682554"/>
    <w:multiLevelType w:val="multilevel"/>
    <w:tmpl w:val="00FE476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3"/>
  </w:num>
  <w:num w:numId="3">
    <w:abstractNumId w:val="16"/>
  </w:num>
  <w:num w:numId="4">
    <w:abstractNumId w:val="18"/>
  </w:num>
  <w:num w:numId="5">
    <w:abstractNumId w:val="26"/>
  </w:num>
  <w:num w:numId="6">
    <w:abstractNumId w:val="10"/>
  </w:num>
  <w:num w:numId="7">
    <w:abstractNumId w:val="14"/>
  </w:num>
  <w:num w:numId="8">
    <w:abstractNumId w:val="1"/>
  </w:num>
  <w:num w:numId="9">
    <w:abstractNumId w:val="12"/>
  </w:num>
  <w:num w:numId="10">
    <w:abstractNumId w:val="15"/>
  </w:num>
  <w:num w:numId="11">
    <w:abstractNumId w:val="27"/>
  </w:num>
  <w:num w:numId="12">
    <w:abstractNumId w:val="6"/>
  </w:num>
  <w:num w:numId="13">
    <w:abstractNumId w:val="22"/>
  </w:num>
  <w:num w:numId="14">
    <w:abstractNumId w:val="8"/>
  </w:num>
  <w:num w:numId="15">
    <w:abstractNumId w:val="23"/>
  </w:num>
  <w:num w:numId="16">
    <w:abstractNumId w:val="4"/>
  </w:num>
  <w:num w:numId="17">
    <w:abstractNumId w:val="21"/>
  </w:num>
  <w:num w:numId="18">
    <w:abstractNumId w:val="19"/>
  </w:num>
  <w:num w:numId="19">
    <w:abstractNumId w:val="17"/>
  </w:num>
  <w:num w:numId="20">
    <w:abstractNumId w:val="11"/>
  </w:num>
  <w:num w:numId="21">
    <w:abstractNumId w:val="25"/>
  </w:num>
  <w:num w:numId="22">
    <w:abstractNumId w:val="2"/>
  </w:num>
  <w:num w:numId="23">
    <w:abstractNumId w:val="3"/>
  </w:num>
  <w:num w:numId="24">
    <w:abstractNumId w:val="9"/>
  </w:num>
  <w:num w:numId="25">
    <w:abstractNumId w:val="5"/>
  </w:num>
  <w:num w:numId="26">
    <w:abstractNumId w:val="7"/>
  </w:num>
  <w:num w:numId="27">
    <w:abstractNumId w:val="24"/>
  </w:num>
  <w:num w:numId="28">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6146"/>
  </w:hdrShapeDefaults>
  <w:footnotePr>
    <w:footnote w:id="-1"/>
    <w:footnote w:id="0"/>
  </w:footnotePr>
  <w:endnotePr>
    <w:endnote w:id="-1"/>
    <w:endnote w:id="0"/>
  </w:endnotePr>
  <w:compat/>
  <w:rsids>
    <w:rsidRoot w:val="00A13978"/>
    <w:rsid w:val="00013FAB"/>
    <w:rsid w:val="000275B8"/>
    <w:rsid w:val="00050C5C"/>
    <w:rsid w:val="000706B5"/>
    <w:rsid w:val="0007073F"/>
    <w:rsid w:val="000841FC"/>
    <w:rsid w:val="000927B2"/>
    <w:rsid w:val="000966EF"/>
    <w:rsid w:val="000C1D8F"/>
    <w:rsid w:val="000C5EC1"/>
    <w:rsid w:val="000E52AE"/>
    <w:rsid w:val="00105C07"/>
    <w:rsid w:val="00124160"/>
    <w:rsid w:val="001369FC"/>
    <w:rsid w:val="00163B2B"/>
    <w:rsid w:val="00170EF1"/>
    <w:rsid w:val="00176944"/>
    <w:rsid w:val="001C5F57"/>
    <w:rsid w:val="001D111C"/>
    <w:rsid w:val="001E12F9"/>
    <w:rsid w:val="001F40D7"/>
    <w:rsid w:val="0020197B"/>
    <w:rsid w:val="00205CAD"/>
    <w:rsid w:val="00212C97"/>
    <w:rsid w:val="00217271"/>
    <w:rsid w:val="00271CA0"/>
    <w:rsid w:val="00271D32"/>
    <w:rsid w:val="00290CBA"/>
    <w:rsid w:val="002B5178"/>
    <w:rsid w:val="002E0AC3"/>
    <w:rsid w:val="002E0C98"/>
    <w:rsid w:val="00301BE3"/>
    <w:rsid w:val="0030501A"/>
    <w:rsid w:val="00310F24"/>
    <w:rsid w:val="003167EB"/>
    <w:rsid w:val="00325FF0"/>
    <w:rsid w:val="00330DF9"/>
    <w:rsid w:val="00331A43"/>
    <w:rsid w:val="00340436"/>
    <w:rsid w:val="003578C7"/>
    <w:rsid w:val="003646A0"/>
    <w:rsid w:val="003D6D6D"/>
    <w:rsid w:val="003E161E"/>
    <w:rsid w:val="003E379B"/>
    <w:rsid w:val="004072CC"/>
    <w:rsid w:val="004144C4"/>
    <w:rsid w:val="0041538C"/>
    <w:rsid w:val="004276C4"/>
    <w:rsid w:val="00433900"/>
    <w:rsid w:val="00490D54"/>
    <w:rsid w:val="00495CC5"/>
    <w:rsid w:val="004A197F"/>
    <w:rsid w:val="004C5EC3"/>
    <w:rsid w:val="004C779E"/>
    <w:rsid w:val="004D53D4"/>
    <w:rsid w:val="004D6625"/>
    <w:rsid w:val="004D6ABA"/>
    <w:rsid w:val="004E585D"/>
    <w:rsid w:val="004E635D"/>
    <w:rsid w:val="00505BD7"/>
    <w:rsid w:val="00532823"/>
    <w:rsid w:val="005364A8"/>
    <w:rsid w:val="005366C6"/>
    <w:rsid w:val="00543644"/>
    <w:rsid w:val="0054589C"/>
    <w:rsid w:val="005762D9"/>
    <w:rsid w:val="00595057"/>
    <w:rsid w:val="00595229"/>
    <w:rsid w:val="005A02E8"/>
    <w:rsid w:val="005A5876"/>
    <w:rsid w:val="005B7E2A"/>
    <w:rsid w:val="005C71B8"/>
    <w:rsid w:val="006045DD"/>
    <w:rsid w:val="00605F7B"/>
    <w:rsid w:val="00614BBA"/>
    <w:rsid w:val="00615621"/>
    <w:rsid w:val="006474FA"/>
    <w:rsid w:val="006503FF"/>
    <w:rsid w:val="006674E2"/>
    <w:rsid w:val="00680F6E"/>
    <w:rsid w:val="00690CE3"/>
    <w:rsid w:val="00691FF9"/>
    <w:rsid w:val="00694B21"/>
    <w:rsid w:val="006A7342"/>
    <w:rsid w:val="006C2458"/>
    <w:rsid w:val="007110B5"/>
    <w:rsid w:val="00736AB2"/>
    <w:rsid w:val="007420BA"/>
    <w:rsid w:val="0074730B"/>
    <w:rsid w:val="00755035"/>
    <w:rsid w:val="007661CA"/>
    <w:rsid w:val="00771CC4"/>
    <w:rsid w:val="00776EE8"/>
    <w:rsid w:val="007A42C9"/>
    <w:rsid w:val="007D37AE"/>
    <w:rsid w:val="007E478D"/>
    <w:rsid w:val="007F7163"/>
    <w:rsid w:val="0081211F"/>
    <w:rsid w:val="008320B0"/>
    <w:rsid w:val="00836C4F"/>
    <w:rsid w:val="00844B10"/>
    <w:rsid w:val="008514A1"/>
    <w:rsid w:val="00885E04"/>
    <w:rsid w:val="008868D4"/>
    <w:rsid w:val="008B3018"/>
    <w:rsid w:val="008C2F3E"/>
    <w:rsid w:val="00905CF3"/>
    <w:rsid w:val="0090708B"/>
    <w:rsid w:val="0091035C"/>
    <w:rsid w:val="00956FA8"/>
    <w:rsid w:val="009617A6"/>
    <w:rsid w:val="00971FE7"/>
    <w:rsid w:val="00996FFA"/>
    <w:rsid w:val="009B3308"/>
    <w:rsid w:val="00A010E1"/>
    <w:rsid w:val="00A10FB2"/>
    <w:rsid w:val="00A13978"/>
    <w:rsid w:val="00A1556A"/>
    <w:rsid w:val="00A257B8"/>
    <w:rsid w:val="00A30FF5"/>
    <w:rsid w:val="00A34F59"/>
    <w:rsid w:val="00A35810"/>
    <w:rsid w:val="00A56D57"/>
    <w:rsid w:val="00A64E2B"/>
    <w:rsid w:val="00A66269"/>
    <w:rsid w:val="00A9270B"/>
    <w:rsid w:val="00A97EFE"/>
    <w:rsid w:val="00AA0E26"/>
    <w:rsid w:val="00AA30C7"/>
    <w:rsid w:val="00AA62DF"/>
    <w:rsid w:val="00AF715D"/>
    <w:rsid w:val="00B17DA4"/>
    <w:rsid w:val="00B3131C"/>
    <w:rsid w:val="00B4007B"/>
    <w:rsid w:val="00B56D17"/>
    <w:rsid w:val="00B636F2"/>
    <w:rsid w:val="00B63712"/>
    <w:rsid w:val="00B801CF"/>
    <w:rsid w:val="00B92530"/>
    <w:rsid w:val="00BA0638"/>
    <w:rsid w:val="00BC78B6"/>
    <w:rsid w:val="00BE142D"/>
    <w:rsid w:val="00BE55E3"/>
    <w:rsid w:val="00C02B78"/>
    <w:rsid w:val="00C1341A"/>
    <w:rsid w:val="00C46856"/>
    <w:rsid w:val="00C96CEC"/>
    <w:rsid w:val="00CA16AD"/>
    <w:rsid w:val="00CB7656"/>
    <w:rsid w:val="00CC2713"/>
    <w:rsid w:val="00CC591F"/>
    <w:rsid w:val="00CD440B"/>
    <w:rsid w:val="00CF5334"/>
    <w:rsid w:val="00D07BF7"/>
    <w:rsid w:val="00D142B4"/>
    <w:rsid w:val="00D27B00"/>
    <w:rsid w:val="00D575D2"/>
    <w:rsid w:val="00D62110"/>
    <w:rsid w:val="00D8686C"/>
    <w:rsid w:val="00DC5854"/>
    <w:rsid w:val="00DF36C2"/>
    <w:rsid w:val="00E31A87"/>
    <w:rsid w:val="00E40AEC"/>
    <w:rsid w:val="00E54920"/>
    <w:rsid w:val="00E759B6"/>
    <w:rsid w:val="00E85381"/>
    <w:rsid w:val="00EB5D0F"/>
    <w:rsid w:val="00EC051A"/>
    <w:rsid w:val="00ED4F37"/>
    <w:rsid w:val="00ED7294"/>
    <w:rsid w:val="00EE44AA"/>
    <w:rsid w:val="00F017D5"/>
    <w:rsid w:val="00F35845"/>
    <w:rsid w:val="00F46A0D"/>
    <w:rsid w:val="00FC146F"/>
    <w:rsid w:val="00FD128E"/>
    <w:rsid w:val="00FD6B3F"/>
    <w:rsid w:val="00FE4B67"/>
    <w:rsid w:val="00FF6F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715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142B4"/>
    <w:pPr>
      <w:tabs>
        <w:tab w:val="center" w:pos="4320"/>
        <w:tab w:val="right" w:pos="8640"/>
      </w:tabs>
    </w:pPr>
  </w:style>
  <w:style w:type="paragraph" w:styleId="Footer">
    <w:name w:val="footer"/>
    <w:basedOn w:val="Normal"/>
    <w:rsid w:val="00D142B4"/>
    <w:pPr>
      <w:tabs>
        <w:tab w:val="center" w:pos="4320"/>
        <w:tab w:val="right" w:pos="8640"/>
      </w:tabs>
    </w:pPr>
  </w:style>
  <w:style w:type="character" w:styleId="PageNumber">
    <w:name w:val="page number"/>
    <w:basedOn w:val="DefaultParagraphFont"/>
    <w:rsid w:val="00D142B4"/>
  </w:style>
  <w:style w:type="table" w:styleId="TableGrid">
    <w:name w:val="Table Grid"/>
    <w:basedOn w:val="TableNormal"/>
    <w:rsid w:val="00013F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B4007B"/>
    <w:rPr>
      <w:color w:val="0000FF"/>
      <w:u w:val="single"/>
    </w:rPr>
  </w:style>
  <w:style w:type="paragraph" w:styleId="BalloonText">
    <w:name w:val="Balloon Text"/>
    <w:basedOn w:val="Normal"/>
    <w:link w:val="BalloonTextChar"/>
    <w:rsid w:val="001E12F9"/>
    <w:rPr>
      <w:rFonts w:ascii="Tahoma" w:hAnsi="Tahoma" w:cs="Tahoma"/>
      <w:sz w:val="16"/>
      <w:szCs w:val="16"/>
    </w:rPr>
  </w:style>
  <w:style w:type="character" w:customStyle="1" w:styleId="BalloonTextChar">
    <w:name w:val="Balloon Text Char"/>
    <w:basedOn w:val="DefaultParagraphFont"/>
    <w:link w:val="BalloonText"/>
    <w:rsid w:val="001E12F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0514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737</Words>
  <Characters>4207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Genuine Stone / The Natural Choice</vt:lpstr>
    </vt:vector>
  </TitlesOfParts>
  <Company>Marble Institute of America</Company>
  <LinksUpToDate>false</LinksUpToDate>
  <CharactersWithSpaces>4935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Genuine Stone / The Natural Choice</dc:title>
  <dc:creator>Jim Hieb</dc:creator>
  <cp:lastModifiedBy>Bryce</cp:lastModifiedBy>
  <cp:revision>3</cp:revision>
  <cp:lastPrinted>2020-09-11T16:32:00Z</cp:lastPrinted>
  <dcterms:created xsi:type="dcterms:W3CDTF">2020-09-11T20:40:00Z</dcterms:created>
  <dcterms:modified xsi:type="dcterms:W3CDTF">2020-10-29T16:02:00Z</dcterms:modified>
</cp:coreProperties>
</file>