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1366" w14:textId="77777777" w:rsidR="000335EA" w:rsidRPr="000335EA" w:rsidRDefault="000335EA" w:rsidP="000335EA">
      <w:pPr>
        <w:rPr>
          <w:b/>
          <w:bCs/>
        </w:rPr>
      </w:pPr>
      <w:r w:rsidRPr="000335EA">
        <w:rPr>
          <w:b/>
          <w:bCs/>
        </w:rPr>
        <w:t>The Power of Production-Minded Safety Professionals</w:t>
      </w:r>
    </w:p>
    <w:p w14:paraId="35AE1608" w14:textId="77777777" w:rsidR="000335EA" w:rsidRPr="000335EA" w:rsidRDefault="000335EA" w:rsidP="000335EA">
      <w:pPr>
        <w:rPr>
          <w:b/>
          <w:bCs/>
        </w:rPr>
      </w:pPr>
      <w:r w:rsidRPr="000335EA">
        <w:rPr>
          <w:b/>
          <w:bCs/>
        </w:rPr>
        <w:t>Course Objective:</w:t>
      </w:r>
      <w:r w:rsidRPr="000335EA">
        <w:rPr>
          <w:b/>
          <w:bCs/>
        </w:rPr>
        <w:br/>
        <w:t>To help safety professionals better integrate safety with operations by understanding construction means and methods, improving credibility, and partnering more effectively with field leadership.</w:t>
      </w:r>
    </w:p>
    <w:p w14:paraId="729012E9" w14:textId="77777777" w:rsidR="000335EA" w:rsidRPr="000335EA" w:rsidRDefault="000335EA" w:rsidP="000335EA">
      <w:pPr>
        <w:rPr>
          <w:b/>
          <w:bCs/>
        </w:rPr>
      </w:pPr>
      <w:r w:rsidRPr="000335EA">
        <w:rPr>
          <w:b/>
          <w:bCs/>
        </w:rPr>
        <w:t>Learning Objectives:</w:t>
      </w:r>
    </w:p>
    <w:p w14:paraId="1C3264F7" w14:textId="77777777" w:rsidR="000335EA" w:rsidRPr="000335EA" w:rsidRDefault="000335EA" w:rsidP="000335EA">
      <w:pPr>
        <w:numPr>
          <w:ilvl w:val="0"/>
          <w:numId w:val="5"/>
        </w:numPr>
        <w:rPr>
          <w:b/>
          <w:bCs/>
        </w:rPr>
      </w:pPr>
      <w:r w:rsidRPr="000335EA">
        <w:rPr>
          <w:b/>
          <w:bCs/>
        </w:rPr>
        <w:t xml:space="preserve">Explain the value of viewing safety through the lens of production, sequencing, and constructability. </w:t>
      </w:r>
    </w:p>
    <w:p w14:paraId="545815FF" w14:textId="77777777" w:rsidR="000335EA" w:rsidRPr="000335EA" w:rsidRDefault="000335EA" w:rsidP="000335EA">
      <w:pPr>
        <w:numPr>
          <w:ilvl w:val="0"/>
          <w:numId w:val="5"/>
        </w:numPr>
        <w:rPr>
          <w:b/>
          <w:bCs/>
        </w:rPr>
      </w:pPr>
      <w:r w:rsidRPr="000335EA">
        <w:rPr>
          <w:b/>
          <w:bCs/>
        </w:rPr>
        <w:t xml:space="preserve">Recognize how stronger operational understanding improves hazard identification and planning. </w:t>
      </w:r>
    </w:p>
    <w:p w14:paraId="5250AF4D" w14:textId="77777777" w:rsidR="000335EA" w:rsidRPr="000335EA" w:rsidRDefault="000335EA" w:rsidP="000335EA">
      <w:pPr>
        <w:numPr>
          <w:ilvl w:val="0"/>
          <w:numId w:val="5"/>
        </w:numPr>
        <w:rPr>
          <w:b/>
          <w:bCs/>
        </w:rPr>
      </w:pPr>
      <w:r w:rsidRPr="000335EA">
        <w:rPr>
          <w:b/>
          <w:bCs/>
        </w:rPr>
        <w:t xml:space="preserve">Identify ways safety professionals can build stronger partnerships with superintendents, foremen, and project teams. </w:t>
      </w:r>
    </w:p>
    <w:p w14:paraId="7C620ABD" w14:textId="77777777" w:rsidR="000335EA" w:rsidRPr="000335EA" w:rsidRDefault="000335EA" w:rsidP="000335EA">
      <w:pPr>
        <w:numPr>
          <w:ilvl w:val="0"/>
          <w:numId w:val="5"/>
        </w:numPr>
        <w:rPr>
          <w:b/>
          <w:bCs/>
        </w:rPr>
      </w:pPr>
      <w:r w:rsidRPr="000335EA">
        <w:rPr>
          <w:b/>
          <w:bCs/>
        </w:rPr>
        <w:t>Apply strategies that move safety from a siloed function to a built-in part of project execution.</w:t>
      </w:r>
    </w:p>
    <w:p w14:paraId="6D130769" w14:textId="77777777" w:rsidR="00A33BBC" w:rsidRPr="000335EA" w:rsidRDefault="00A33BBC" w:rsidP="000335EA"/>
    <w:sectPr w:rsidR="00A33BBC" w:rsidRPr="00033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8B6"/>
    <w:multiLevelType w:val="multilevel"/>
    <w:tmpl w:val="9E7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60B8B"/>
    <w:multiLevelType w:val="multilevel"/>
    <w:tmpl w:val="139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826B1"/>
    <w:multiLevelType w:val="multilevel"/>
    <w:tmpl w:val="0B2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40E03"/>
    <w:multiLevelType w:val="multilevel"/>
    <w:tmpl w:val="8C2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E2622"/>
    <w:multiLevelType w:val="multilevel"/>
    <w:tmpl w:val="43E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99216">
    <w:abstractNumId w:val="2"/>
  </w:num>
  <w:num w:numId="2" w16cid:durableId="465121622">
    <w:abstractNumId w:val="4"/>
  </w:num>
  <w:num w:numId="3" w16cid:durableId="1834877069">
    <w:abstractNumId w:val="1"/>
  </w:num>
  <w:num w:numId="4" w16cid:durableId="826676730">
    <w:abstractNumId w:val="0"/>
  </w:num>
  <w:num w:numId="5" w16cid:durableId="476184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2"/>
    <w:rsid w:val="000335EA"/>
    <w:rsid w:val="000A219D"/>
    <w:rsid w:val="00280CBF"/>
    <w:rsid w:val="005104FA"/>
    <w:rsid w:val="00A33BBC"/>
    <w:rsid w:val="00A93879"/>
    <w:rsid w:val="00B53061"/>
    <w:rsid w:val="00CA1962"/>
    <w:rsid w:val="00E2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2595"/>
  <w15:chartTrackingRefBased/>
  <w15:docId w15:val="{5034FDE9-8C0B-4C20-8A55-4C22480A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606</Characters>
  <Application>Microsoft Office Word</Application>
  <DocSecurity>0</DocSecurity>
  <Lines>14</Lines>
  <Paragraphs>8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2026-04-09T19:49:00Z</dcterms:created>
  <dcterms:modified xsi:type="dcterms:W3CDTF">2026-04-09T19:49:00Z</dcterms:modified>
</cp:coreProperties>
</file>