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978C" w14:textId="66F7AF81" w:rsidR="007D2891" w:rsidRPr="00C26A12" w:rsidRDefault="00BE6F51" w:rsidP="007D2891">
      <w:pPr>
        <w:rPr>
          <w:rFonts w:ascii="Calibri" w:hAnsi="Calibri" w:cs="Calibri"/>
          <w:b/>
        </w:rPr>
      </w:pPr>
      <w:r w:rsidRPr="00C26A12">
        <w:rPr>
          <w:rFonts w:ascii="Calibri" w:hAnsi="Calibri" w:cs="Calibri"/>
          <w:b/>
        </w:rPr>
        <w:t>Course Title</w:t>
      </w:r>
      <w:proofErr w:type="gramStart"/>
      <w:r w:rsidRPr="00C26A12">
        <w:rPr>
          <w:rFonts w:ascii="Calibri" w:hAnsi="Calibri" w:cs="Calibri"/>
          <w:b/>
        </w:rPr>
        <w:t xml:space="preserve">:  </w:t>
      </w:r>
      <w:r w:rsidR="007D2891" w:rsidRPr="00C26A12">
        <w:rPr>
          <w:rFonts w:ascii="Calibri" w:hAnsi="Calibri" w:cs="Calibri"/>
          <w:b/>
        </w:rPr>
        <w:t>Commercial</w:t>
      </w:r>
      <w:proofErr w:type="gramEnd"/>
      <w:r w:rsidR="007D2891" w:rsidRPr="00C26A12">
        <w:rPr>
          <w:rFonts w:ascii="Calibri" w:hAnsi="Calibri" w:cs="Calibri"/>
          <w:b/>
        </w:rPr>
        <w:t xml:space="preserve"> Plumbing Systems Essentials (RV-10588)</w:t>
      </w:r>
    </w:p>
    <w:p w14:paraId="4714E033" w14:textId="1AFC40FC" w:rsidR="00BE6F51" w:rsidRPr="00C26A12" w:rsidRDefault="00BE6F51" w:rsidP="007D2891">
      <w:pPr>
        <w:rPr>
          <w:rFonts w:ascii="Calibri" w:hAnsi="Calibri" w:cs="Calibri"/>
          <w:b/>
        </w:rPr>
      </w:pPr>
      <w:r w:rsidRPr="00C26A12">
        <w:rPr>
          <w:rFonts w:ascii="Calibri" w:hAnsi="Calibri" w:cs="Calibri"/>
          <w:b/>
        </w:rPr>
        <w:t>Course Hours</w:t>
      </w:r>
      <w:proofErr w:type="gramStart"/>
      <w:r w:rsidRPr="00C26A12">
        <w:rPr>
          <w:rFonts w:ascii="Calibri" w:hAnsi="Calibri" w:cs="Calibri"/>
          <w:b/>
        </w:rPr>
        <w:t>:  1</w:t>
      </w:r>
      <w:proofErr w:type="gramEnd"/>
    </w:p>
    <w:p w14:paraId="5A55BD3E" w14:textId="263267EE" w:rsidR="00BE6F51" w:rsidRPr="00C26A12" w:rsidRDefault="00BE6F51" w:rsidP="007D2891">
      <w:pPr>
        <w:rPr>
          <w:rFonts w:ascii="Calibri" w:hAnsi="Calibri" w:cs="Calibri"/>
          <w:b/>
        </w:rPr>
      </w:pPr>
      <w:r w:rsidRPr="00C26A12">
        <w:rPr>
          <w:rFonts w:ascii="Calibri" w:hAnsi="Calibri" w:cs="Calibri"/>
          <w:b/>
        </w:rPr>
        <w:t>Course Description:</w:t>
      </w:r>
    </w:p>
    <w:p w14:paraId="76C9D5E5" w14:textId="1D5690F4" w:rsidR="00BE6F51" w:rsidRPr="00C26A12" w:rsidRDefault="00BE6F51" w:rsidP="007D2891">
      <w:pPr>
        <w:rPr>
          <w:rFonts w:ascii="Calibri" w:hAnsi="Calibri" w:cs="Calibri"/>
          <w:b/>
        </w:rPr>
      </w:pPr>
      <w:r w:rsidRPr="00C26A12">
        <w:rPr>
          <w:rFonts w:ascii="Calibri" w:hAnsi="Calibri" w:cs="Calibri"/>
          <w:shd w:val="clear" w:color="auto" w:fill="FFFFFF"/>
        </w:rPr>
        <w:t>This course will provide essential information regarding Plumbing Systems in the areas of water supply systems, drainage systems, commercial plumbing fixtures, and backflow compliance. If you’re involved in Plumbing systems in the areas of design, construction, maintenance, or management, this course will be a key training experience for your career. As a result of this training, you will have a better understanding of these core areas of Plumbing systems and will be able to successfully contribute to your company- in system design, overseeing construction and maintenance activities, and company management</w:t>
      </w:r>
      <w:r w:rsidRPr="00C26A12">
        <w:rPr>
          <w:rFonts w:ascii="Calibri" w:hAnsi="Calibri" w:cs="Calibri"/>
          <w:color w:val="555555"/>
          <w:shd w:val="clear" w:color="auto" w:fill="FFFFFF"/>
        </w:rPr>
        <w:t>.</w:t>
      </w:r>
    </w:p>
    <w:p w14:paraId="49E1DF5D" w14:textId="3E1B4D5F" w:rsidR="00BE6F51" w:rsidRPr="00C26A12" w:rsidRDefault="00BE6F51" w:rsidP="007D2891">
      <w:pPr>
        <w:rPr>
          <w:rFonts w:ascii="Calibri" w:hAnsi="Calibri" w:cs="Calibri"/>
          <w:b/>
        </w:rPr>
      </w:pPr>
      <w:r w:rsidRPr="00C26A12">
        <w:rPr>
          <w:rFonts w:ascii="Calibri" w:hAnsi="Calibri" w:cs="Calibri"/>
          <w:b/>
        </w:rPr>
        <w:t>Course Objectives:</w:t>
      </w:r>
    </w:p>
    <w:p w14:paraId="0C3BCE65" w14:textId="77777777" w:rsidR="00BE6F51" w:rsidRPr="00C26A12" w:rsidRDefault="00BE6F51" w:rsidP="00BE6F51">
      <w:pPr>
        <w:shd w:val="clear" w:color="auto" w:fill="FFFFFF"/>
        <w:spacing w:after="0" w:line="240" w:lineRule="auto"/>
        <w:rPr>
          <w:rFonts w:ascii="Calibri" w:eastAsia="Times New Roman" w:hAnsi="Calibri" w:cs="Calibri"/>
        </w:rPr>
      </w:pPr>
      <w:r w:rsidRPr="00C26A12">
        <w:rPr>
          <w:rFonts w:ascii="Calibri" w:eastAsia="Times New Roman" w:hAnsi="Calibri" w:cs="Calibri"/>
        </w:rPr>
        <w:t>By the end of this course, you will be able to:</w:t>
      </w:r>
    </w:p>
    <w:p w14:paraId="6D69BFB9" w14:textId="77777777" w:rsidR="00BE6F51" w:rsidRPr="00C26A12" w:rsidRDefault="00BE6F51" w:rsidP="00BE6F51">
      <w:pPr>
        <w:numPr>
          <w:ilvl w:val="0"/>
          <w:numId w:val="7"/>
        </w:numPr>
        <w:shd w:val="clear" w:color="auto" w:fill="FFFFFF"/>
        <w:spacing w:before="100" w:beforeAutospacing="1" w:after="100" w:afterAutospacing="1" w:line="240" w:lineRule="auto"/>
        <w:rPr>
          <w:rFonts w:ascii="Calibri" w:eastAsia="Times New Roman" w:hAnsi="Calibri" w:cs="Calibri"/>
        </w:rPr>
      </w:pPr>
      <w:r w:rsidRPr="00C26A12">
        <w:rPr>
          <w:rFonts w:ascii="Calibri" w:eastAsia="Times New Roman" w:hAnsi="Calibri" w:cs="Calibri"/>
        </w:rPr>
        <w:t>List technical terms and basic theoretical concepts involved in plumbing systems</w:t>
      </w:r>
    </w:p>
    <w:p w14:paraId="0CECFD8B" w14:textId="77777777" w:rsidR="00BE6F51" w:rsidRPr="00C26A12" w:rsidRDefault="00BE6F51" w:rsidP="00BE6F51">
      <w:pPr>
        <w:numPr>
          <w:ilvl w:val="0"/>
          <w:numId w:val="7"/>
        </w:numPr>
        <w:shd w:val="clear" w:color="auto" w:fill="FFFFFF"/>
        <w:spacing w:before="100" w:beforeAutospacing="1" w:after="100" w:afterAutospacing="1" w:line="240" w:lineRule="auto"/>
        <w:rPr>
          <w:rFonts w:ascii="Calibri" w:eastAsia="Times New Roman" w:hAnsi="Calibri" w:cs="Calibri"/>
        </w:rPr>
      </w:pPr>
      <w:r w:rsidRPr="00C26A12">
        <w:rPr>
          <w:rFonts w:ascii="Calibri" w:eastAsia="Times New Roman" w:hAnsi="Calibri" w:cs="Calibri"/>
        </w:rPr>
        <w:t>Recognize typical equipment and system components - understand operation</w:t>
      </w:r>
    </w:p>
    <w:p w14:paraId="7AC76F2C" w14:textId="77777777" w:rsidR="00BE6F51" w:rsidRPr="00C26A12" w:rsidRDefault="00BE6F51" w:rsidP="00BE6F51">
      <w:pPr>
        <w:numPr>
          <w:ilvl w:val="0"/>
          <w:numId w:val="7"/>
        </w:numPr>
        <w:shd w:val="clear" w:color="auto" w:fill="FFFFFF"/>
        <w:spacing w:before="100" w:beforeAutospacing="1" w:after="100" w:afterAutospacing="1" w:line="240" w:lineRule="auto"/>
        <w:rPr>
          <w:rFonts w:ascii="Calibri" w:eastAsia="Times New Roman" w:hAnsi="Calibri" w:cs="Calibri"/>
        </w:rPr>
      </w:pPr>
      <w:r w:rsidRPr="00C26A12">
        <w:rPr>
          <w:rFonts w:ascii="Calibri" w:eastAsia="Times New Roman" w:hAnsi="Calibri" w:cs="Calibri"/>
        </w:rPr>
        <w:t>Discuss critical design requirements for plumbing systems</w:t>
      </w:r>
    </w:p>
    <w:p w14:paraId="5000D53B" w14:textId="77777777" w:rsidR="00BE6F51" w:rsidRPr="00C26A12" w:rsidRDefault="00BE6F51" w:rsidP="00BE6F51">
      <w:pPr>
        <w:numPr>
          <w:ilvl w:val="0"/>
          <w:numId w:val="7"/>
        </w:numPr>
        <w:shd w:val="clear" w:color="auto" w:fill="FFFFFF"/>
        <w:spacing w:before="100" w:beforeAutospacing="1" w:after="100" w:afterAutospacing="1" w:line="240" w:lineRule="auto"/>
        <w:rPr>
          <w:rFonts w:ascii="Calibri" w:eastAsia="Times New Roman" w:hAnsi="Calibri" w:cs="Calibri"/>
        </w:rPr>
      </w:pPr>
      <w:r w:rsidRPr="00C26A12">
        <w:rPr>
          <w:rFonts w:ascii="Calibri" w:eastAsia="Times New Roman" w:hAnsi="Calibri" w:cs="Calibri"/>
        </w:rPr>
        <w:t>Identify key principles for system installation, operation, and maintenance</w:t>
      </w:r>
    </w:p>
    <w:p w14:paraId="4B012827" w14:textId="77777777" w:rsidR="00BE6F51" w:rsidRPr="00C26A12" w:rsidRDefault="00BE6F51" w:rsidP="00BE6F51">
      <w:pPr>
        <w:numPr>
          <w:ilvl w:val="0"/>
          <w:numId w:val="7"/>
        </w:numPr>
        <w:shd w:val="clear" w:color="auto" w:fill="FFFFFF"/>
        <w:spacing w:before="100" w:beforeAutospacing="1" w:after="100" w:afterAutospacing="1" w:line="240" w:lineRule="auto"/>
        <w:rPr>
          <w:rFonts w:ascii="Calibri" w:eastAsia="Times New Roman" w:hAnsi="Calibri" w:cs="Calibri"/>
        </w:rPr>
      </w:pPr>
      <w:r w:rsidRPr="00C26A12">
        <w:rPr>
          <w:rFonts w:ascii="Calibri" w:eastAsia="Times New Roman" w:hAnsi="Calibri" w:cs="Calibri"/>
        </w:rPr>
        <w:t>List the safety and health impacts related to plumbing systems</w:t>
      </w:r>
    </w:p>
    <w:p w14:paraId="066E3358" w14:textId="77777777" w:rsidR="00BE6F51" w:rsidRPr="00C26A12" w:rsidRDefault="00BE6F51" w:rsidP="00BE6F51">
      <w:pPr>
        <w:numPr>
          <w:ilvl w:val="0"/>
          <w:numId w:val="7"/>
        </w:numPr>
        <w:shd w:val="clear" w:color="auto" w:fill="FFFFFF"/>
        <w:spacing w:before="100" w:beforeAutospacing="1" w:after="100" w:afterAutospacing="1" w:line="240" w:lineRule="auto"/>
        <w:rPr>
          <w:rFonts w:ascii="Calibri" w:eastAsia="Times New Roman" w:hAnsi="Calibri" w:cs="Calibri"/>
        </w:rPr>
      </w:pPr>
      <w:r w:rsidRPr="00C26A12">
        <w:rPr>
          <w:rFonts w:ascii="Calibri" w:eastAsia="Times New Roman" w:hAnsi="Calibri" w:cs="Calibri"/>
        </w:rPr>
        <w:t>Identify applicable codes and regulations related to plumbing systems</w:t>
      </w:r>
    </w:p>
    <w:p w14:paraId="10D51067" w14:textId="58E2F54A" w:rsidR="00C26A12" w:rsidRPr="00C26A12" w:rsidRDefault="00C26A12" w:rsidP="00A605B1">
      <w:pPr>
        <w:spacing w:after="0" w:line="240" w:lineRule="auto"/>
        <w:rPr>
          <w:rFonts w:ascii="Calibri" w:hAnsi="Calibri" w:cs="Calibri"/>
          <w:b/>
        </w:rPr>
      </w:pPr>
      <w:r w:rsidRPr="00C26A12">
        <w:rPr>
          <w:rFonts w:ascii="Calibri" w:hAnsi="Calibri" w:cs="Calibri"/>
          <w:b/>
        </w:rPr>
        <w:t>Course Outline:</w:t>
      </w:r>
    </w:p>
    <w:p w14:paraId="2800902D" w14:textId="77777777" w:rsidR="00C26A12" w:rsidRPr="00C26A12" w:rsidRDefault="00C26A12" w:rsidP="00A605B1">
      <w:pPr>
        <w:spacing w:after="0" w:line="240" w:lineRule="auto"/>
        <w:rPr>
          <w:rFonts w:ascii="Calibri" w:hAnsi="Calibri" w:cs="Calibri"/>
          <w:b/>
        </w:rPr>
      </w:pPr>
    </w:p>
    <w:p w14:paraId="2BED7BD9" w14:textId="3E7E5D7B" w:rsidR="00A605B1" w:rsidRPr="00C26A12" w:rsidRDefault="00A605B1" w:rsidP="00A605B1">
      <w:pPr>
        <w:spacing w:after="0" w:line="240" w:lineRule="auto"/>
        <w:rPr>
          <w:rFonts w:ascii="Calibri" w:hAnsi="Calibri" w:cs="Calibri"/>
          <w:bCs/>
        </w:rPr>
      </w:pPr>
      <w:r w:rsidRPr="00C26A12">
        <w:rPr>
          <w:rFonts w:ascii="Calibri" w:hAnsi="Calibri" w:cs="Calibri"/>
          <w:bCs/>
        </w:rPr>
        <w:t xml:space="preserve">Introduction </w:t>
      </w:r>
      <w:r w:rsidR="007D2891" w:rsidRPr="00C26A12">
        <w:rPr>
          <w:rFonts w:ascii="Calibri" w:hAnsi="Calibri" w:cs="Calibri"/>
          <w:bCs/>
        </w:rPr>
        <w:t>– 5 minutes</w:t>
      </w:r>
    </w:p>
    <w:p w14:paraId="4C2B997D" w14:textId="77777777" w:rsidR="00A605B1" w:rsidRPr="00C26A12" w:rsidRDefault="00A605B1" w:rsidP="00A605B1">
      <w:pPr>
        <w:spacing w:after="0" w:line="240" w:lineRule="auto"/>
        <w:rPr>
          <w:rFonts w:ascii="Calibri" w:hAnsi="Calibri" w:cs="Calibri"/>
          <w:bCs/>
        </w:rPr>
      </w:pPr>
      <w:r w:rsidRPr="00C26A12">
        <w:rPr>
          <w:rFonts w:ascii="Calibri" w:hAnsi="Calibri" w:cs="Calibri"/>
          <w:bCs/>
        </w:rPr>
        <w:t xml:space="preserve">Water Supply Systems </w:t>
      </w:r>
      <w:r w:rsidR="007D2891" w:rsidRPr="00C26A12">
        <w:rPr>
          <w:rFonts w:ascii="Calibri" w:hAnsi="Calibri" w:cs="Calibri"/>
          <w:bCs/>
        </w:rPr>
        <w:t>– 15 minutes</w:t>
      </w:r>
    </w:p>
    <w:p w14:paraId="6CD2BEB7" w14:textId="77777777" w:rsidR="00A605B1" w:rsidRPr="00C26A12" w:rsidRDefault="00A605B1" w:rsidP="00A605B1">
      <w:pPr>
        <w:spacing w:after="0" w:line="240" w:lineRule="auto"/>
        <w:rPr>
          <w:rFonts w:ascii="Calibri" w:hAnsi="Calibri" w:cs="Calibri"/>
          <w:bCs/>
        </w:rPr>
      </w:pPr>
      <w:r w:rsidRPr="00C26A12">
        <w:rPr>
          <w:rFonts w:ascii="Calibri" w:hAnsi="Calibri" w:cs="Calibri"/>
          <w:bCs/>
        </w:rPr>
        <w:t>Drainage and Vent Systems</w:t>
      </w:r>
      <w:r w:rsidR="007D2891" w:rsidRPr="00C26A12">
        <w:rPr>
          <w:rFonts w:ascii="Calibri" w:hAnsi="Calibri" w:cs="Calibri"/>
          <w:bCs/>
        </w:rPr>
        <w:t xml:space="preserve"> – 15 minutes </w:t>
      </w:r>
    </w:p>
    <w:p w14:paraId="43600271" w14:textId="77777777" w:rsidR="00A605B1" w:rsidRPr="00C26A12" w:rsidRDefault="00A605B1" w:rsidP="00A605B1">
      <w:pPr>
        <w:spacing w:after="0" w:line="240" w:lineRule="auto"/>
        <w:rPr>
          <w:rFonts w:ascii="Calibri" w:hAnsi="Calibri" w:cs="Calibri"/>
          <w:bCs/>
        </w:rPr>
      </w:pPr>
      <w:r w:rsidRPr="00C26A12">
        <w:rPr>
          <w:rFonts w:ascii="Calibri" w:hAnsi="Calibri" w:cs="Calibri"/>
          <w:bCs/>
        </w:rPr>
        <w:t xml:space="preserve">Commercial Plumbing Fixtures </w:t>
      </w:r>
      <w:r w:rsidR="007D2891" w:rsidRPr="00C26A12">
        <w:rPr>
          <w:rFonts w:ascii="Calibri" w:hAnsi="Calibri" w:cs="Calibri"/>
          <w:bCs/>
        </w:rPr>
        <w:t xml:space="preserve">– 10 minutes </w:t>
      </w:r>
    </w:p>
    <w:p w14:paraId="3FE91D20" w14:textId="77777777" w:rsidR="00A605B1" w:rsidRPr="00C26A12" w:rsidRDefault="007D2891" w:rsidP="00A605B1">
      <w:pPr>
        <w:spacing w:after="0" w:line="240" w:lineRule="auto"/>
        <w:rPr>
          <w:rFonts w:ascii="Calibri" w:hAnsi="Calibri" w:cs="Calibri"/>
          <w:bCs/>
        </w:rPr>
      </w:pPr>
      <w:r w:rsidRPr="00C26A12">
        <w:rPr>
          <w:rFonts w:ascii="Calibri" w:hAnsi="Calibri" w:cs="Calibri"/>
          <w:bCs/>
        </w:rPr>
        <w:t>Backflow Compliance – 10 minutes</w:t>
      </w:r>
    </w:p>
    <w:p w14:paraId="72352A03" w14:textId="77777777" w:rsidR="007D2891" w:rsidRPr="00C26A12" w:rsidRDefault="007D2891" w:rsidP="00A605B1">
      <w:pPr>
        <w:spacing w:after="0" w:line="240" w:lineRule="auto"/>
        <w:rPr>
          <w:rFonts w:ascii="Calibri" w:hAnsi="Calibri" w:cs="Calibri"/>
          <w:bCs/>
        </w:rPr>
      </w:pPr>
      <w:r w:rsidRPr="00C26A12">
        <w:rPr>
          <w:rFonts w:ascii="Calibri" w:hAnsi="Calibri" w:cs="Calibri"/>
          <w:bCs/>
        </w:rPr>
        <w:t>Conclusion - 5 minutes</w:t>
      </w:r>
    </w:p>
    <w:p w14:paraId="2C4ED824" w14:textId="77777777" w:rsidR="00000000" w:rsidRPr="00C26A12" w:rsidRDefault="00000000">
      <w:pPr>
        <w:rPr>
          <w:rFonts w:ascii="Calibri" w:hAnsi="Calibri" w:cs="Calibri"/>
        </w:rPr>
      </w:pPr>
    </w:p>
    <w:sectPr w:rsidR="006E4FB5" w:rsidRPr="00C26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0E51"/>
    <w:multiLevelType w:val="hybridMultilevel"/>
    <w:tmpl w:val="D4CC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C5130"/>
    <w:multiLevelType w:val="hybridMultilevel"/>
    <w:tmpl w:val="A47E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647EA"/>
    <w:multiLevelType w:val="hybridMultilevel"/>
    <w:tmpl w:val="5022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56220"/>
    <w:multiLevelType w:val="multilevel"/>
    <w:tmpl w:val="6552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74063"/>
    <w:multiLevelType w:val="hybridMultilevel"/>
    <w:tmpl w:val="CBCE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12522"/>
    <w:multiLevelType w:val="hybridMultilevel"/>
    <w:tmpl w:val="7B4E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D56BF"/>
    <w:multiLevelType w:val="hybridMultilevel"/>
    <w:tmpl w:val="2D24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499604">
    <w:abstractNumId w:val="4"/>
  </w:num>
  <w:num w:numId="2" w16cid:durableId="1831676056">
    <w:abstractNumId w:val="6"/>
  </w:num>
  <w:num w:numId="3" w16cid:durableId="87238100">
    <w:abstractNumId w:val="1"/>
  </w:num>
  <w:num w:numId="4" w16cid:durableId="1299913985">
    <w:abstractNumId w:val="2"/>
  </w:num>
  <w:num w:numId="5" w16cid:durableId="1884322075">
    <w:abstractNumId w:val="0"/>
  </w:num>
  <w:num w:numId="6" w16cid:durableId="1510872084">
    <w:abstractNumId w:val="5"/>
  </w:num>
  <w:num w:numId="7" w16cid:durableId="1886332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5B1"/>
    <w:rsid w:val="003E4ADF"/>
    <w:rsid w:val="007D2891"/>
    <w:rsid w:val="009657CE"/>
    <w:rsid w:val="00A605B1"/>
    <w:rsid w:val="00BE6F51"/>
    <w:rsid w:val="00C26A12"/>
    <w:rsid w:val="00C4784E"/>
    <w:rsid w:val="00C6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CEE0"/>
  <w15:docId w15:val="{F7E310D8-15C4-40B8-9166-1F32CA5F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B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0545951DA9DC43A0FC6B796C6F0070" ma:contentTypeVersion="6" ma:contentTypeDescription="Create a new document." ma:contentTypeScope="" ma:versionID="10f678242b2bd84e24d7cf9e84382942">
  <xsd:schema xmlns:xsd="http://www.w3.org/2001/XMLSchema" xmlns:xs="http://www.w3.org/2001/XMLSchema" xmlns:p="http://schemas.microsoft.com/office/2006/metadata/properties" xmlns:ns2="174c1b65-0dbf-4559-9db8-83bdb8a7bc39" targetNamespace="http://schemas.microsoft.com/office/2006/metadata/properties" ma:root="true" ma:fieldsID="2be5d0a1032754e2c95396a206a00ae9" ns2:_="">
    <xsd:import namespace="174c1b65-0dbf-4559-9db8-83bdb8a7bc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c1b65-0dbf-4559-9db8-83bdb8a7b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CDD3A-A2C3-476B-AC90-9ED462932F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65279-19B7-4723-876D-DE7CC40D2DB2}">
  <ds:schemaRefs>
    <ds:schemaRef ds:uri="http://schemas.microsoft.com/sharepoint/v3/contenttype/forms"/>
  </ds:schemaRefs>
</ds:datastoreItem>
</file>

<file path=customXml/itemProps3.xml><?xml version="1.0" encoding="utf-8"?>
<ds:datastoreItem xmlns:ds="http://schemas.openxmlformats.org/officeDocument/2006/customXml" ds:itemID="{6C149DA5-2CA7-410A-AD64-6BDC7721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c1b65-0dbf-4559-9db8-83bdb8a7b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1222</Characters>
  <Application>Microsoft Office Word</Application>
  <DocSecurity>0</DocSecurity>
  <Lines>27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Watson</dc:creator>
  <cp:lastModifiedBy>Stephanie R. Tuton</cp:lastModifiedBy>
  <cp:revision>4</cp:revision>
  <dcterms:created xsi:type="dcterms:W3CDTF">2014-10-06T17:15:00Z</dcterms:created>
  <dcterms:modified xsi:type="dcterms:W3CDTF">2026-04-10T15:29:00Z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0x010100130545951DA9DC43A0FC6B796C6F0070</vt:lpwstr>
  </property>
  <property fmtid="{D5CDD505-2E9C-101B-9397-08002B2CF9AE}" pid="3" name="Order">
    <vt:r8>15800</vt:r8>
  </property>
</Properties>
</file>