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1D68" w14:textId="6ED7F50D" w:rsidR="00790AC1" w:rsidRDefault="00790AC1" w:rsidP="00502938">
      <w:pPr>
        <w:spacing w:line="720" w:lineRule="auto"/>
        <w:jc w:val="center"/>
        <w:rPr>
          <w:sz w:val="24"/>
        </w:rPr>
      </w:pPr>
      <w:r>
        <w:rPr>
          <w:noProof/>
        </w:rPr>
        <w:drawing>
          <wp:inline distT="0" distB="0" distL="0" distR="0" wp14:anchorId="0C9AA720" wp14:editId="56BC66D5">
            <wp:extent cx="2590800" cy="1295400"/>
            <wp:effectExtent l="0" t="0" r="0" b="0"/>
            <wp:docPr id="430042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DB3F1" w14:textId="236F5489" w:rsidR="00B930DA" w:rsidRPr="00B930DA" w:rsidRDefault="00502938" w:rsidP="00B930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Build a Business That Pays</w:t>
      </w:r>
    </w:p>
    <w:p w14:paraId="75DC88A6" w14:textId="6316E360" w:rsidR="00B930DA" w:rsidRPr="00B930DA" w:rsidRDefault="00B930DA" w:rsidP="00B930D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930DA">
        <w:rPr>
          <w:rFonts w:ascii="Times New Roman" w:hAnsi="Times New Roman" w:cs="Times New Roman"/>
          <w:b/>
          <w:bCs/>
          <w:sz w:val="24"/>
        </w:rPr>
        <w:t xml:space="preserve"> </w:t>
      </w:r>
      <w:r w:rsidRPr="00B930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Escaping the Profit Trap to Build a Business That Pays You Now and Later</w:t>
      </w:r>
    </w:p>
    <w:p w14:paraId="28734344" w14:textId="77777777" w:rsidR="00B930DA" w:rsidRPr="00B930DA" w:rsidRDefault="00B930DA" w:rsidP="00B930DA">
      <w:pPr>
        <w:jc w:val="center"/>
        <w:rPr>
          <w:rFonts w:ascii="Times New Roman" w:hAnsi="Times New Roman" w:cs="Times New Roman"/>
          <w:sz w:val="24"/>
        </w:rPr>
      </w:pPr>
    </w:p>
    <w:p w14:paraId="68E83E06" w14:textId="77777777" w:rsidR="00B930DA" w:rsidRPr="00B930DA" w:rsidRDefault="00B930DA" w:rsidP="00B930DA">
      <w:pPr>
        <w:spacing w:line="360" w:lineRule="auto"/>
        <w:rPr>
          <w:rFonts w:ascii="Times New Roman" w:hAnsi="Times New Roman" w:cs="Times New Roman"/>
          <w:sz w:val="24"/>
        </w:rPr>
      </w:pPr>
      <w:r w:rsidRPr="00B930DA">
        <w:rPr>
          <w:rFonts w:ascii="Times New Roman" w:hAnsi="Times New Roman" w:cs="Times New Roman"/>
          <w:sz w:val="24"/>
        </w:rPr>
        <w:t>Whether you're grinding to survive or already hitting your profit targets, most contractors build a business that pays them once — through the job — and never asks what it's building for tomorrow.</w:t>
      </w:r>
    </w:p>
    <w:p w14:paraId="57E663BF" w14:textId="399ADE41" w:rsidR="00B930DA" w:rsidRPr="00B930DA" w:rsidRDefault="00B930DA" w:rsidP="00B930DA">
      <w:pPr>
        <w:spacing w:line="480" w:lineRule="auto"/>
        <w:rPr>
          <w:rFonts w:ascii="Times New Roman" w:hAnsi="Times New Roman" w:cs="Times New Roman"/>
          <w:sz w:val="24"/>
        </w:rPr>
      </w:pPr>
      <w:r w:rsidRPr="00B930DA">
        <w:rPr>
          <w:rFonts w:ascii="Times New Roman" w:hAnsi="Times New Roman" w:cs="Times New Roman"/>
          <w:sz w:val="24"/>
        </w:rPr>
        <w:t>This workshop diagnoses what your current pricing, numbers, and structure are really creating, and shows you exactly where to focus next.</w:t>
      </w:r>
      <w:r w:rsidRPr="00B930DA">
        <w:rPr>
          <w:rFonts w:ascii="Times New Roman" w:hAnsi="Times New Roman" w:cs="Times New Roman"/>
          <w:sz w:val="24"/>
        </w:rPr>
        <w:br/>
      </w:r>
      <w:r w:rsidRPr="00B930DA">
        <w:rPr>
          <w:rFonts w:ascii="Times New Roman" w:hAnsi="Times New Roman" w:cs="Times New Roman"/>
          <w:sz w:val="24"/>
        </w:rPr>
        <w:br/>
        <w:t>Your learning outcome:</w:t>
      </w:r>
      <w:r w:rsidRPr="00B930DA">
        <w:rPr>
          <w:rFonts w:ascii="Times New Roman" w:hAnsi="Times New Roman" w:cs="Times New Roman"/>
          <w:sz w:val="24"/>
        </w:rPr>
        <w:br/>
        <w:t>• A clear read on where your current pricing and margin are quietly helping or hurting you.</w:t>
      </w:r>
      <w:r w:rsidRPr="00B930DA">
        <w:rPr>
          <w:rFonts w:ascii="Times New Roman" w:hAnsi="Times New Roman" w:cs="Times New Roman"/>
          <w:sz w:val="24"/>
        </w:rPr>
        <w:br/>
        <w:t>• A graded look at your business's real value across people, systems, customers, and reputation.</w:t>
      </w:r>
      <w:r w:rsidRPr="00B930DA">
        <w:rPr>
          <w:rFonts w:ascii="Times New Roman" w:hAnsi="Times New Roman" w:cs="Times New Roman"/>
          <w:sz w:val="24"/>
        </w:rPr>
        <w:br/>
        <w:t>• A rough Freedom Number, so you know the destination your business is (or isn't) building toward.</w:t>
      </w:r>
      <w:r w:rsidRPr="00B930DA">
        <w:rPr>
          <w:rFonts w:ascii="Times New Roman" w:hAnsi="Times New Roman" w:cs="Times New Roman"/>
          <w:sz w:val="24"/>
        </w:rPr>
        <w:br/>
        <w:t>• Clarity on which mode you're actually in — survival, protect-the-margin, or ready for manageable growth — and what that mode calls for.</w:t>
      </w:r>
      <w:r w:rsidRPr="00B930DA">
        <w:rPr>
          <w:rFonts w:ascii="Times New Roman" w:hAnsi="Times New Roman" w:cs="Times New Roman"/>
          <w:sz w:val="24"/>
        </w:rPr>
        <w:br/>
        <w:t>• One clear next step to close your most costly current business gap.</w:t>
      </w:r>
    </w:p>
    <w:sectPr w:rsidR="00B930DA" w:rsidRPr="00B930DA" w:rsidSect="007E2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E24CE"/>
    <w:multiLevelType w:val="hybridMultilevel"/>
    <w:tmpl w:val="27F2E4A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65681778"/>
    <w:multiLevelType w:val="hybridMultilevel"/>
    <w:tmpl w:val="91CA63E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74FB23F4"/>
    <w:multiLevelType w:val="hybridMultilevel"/>
    <w:tmpl w:val="5F3C1D0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601258974">
    <w:abstractNumId w:val="0"/>
  </w:num>
  <w:num w:numId="2" w16cid:durableId="1452699327">
    <w:abstractNumId w:val="1"/>
  </w:num>
  <w:num w:numId="3" w16cid:durableId="1443450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48"/>
    <w:rsid w:val="00023088"/>
    <w:rsid w:val="00064492"/>
    <w:rsid w:val="00166453"/>
    <w:rsid w:val="0021545E"/>
    <w:rsid w:val="00273A8A"/>
    <w:rsid w:val="00315F9D"/>
    <w:rsid w:val="00323DA3"/>
    <w:rsid w:val="00357CAF"/>
    <w:rsid w:val="00367D50"/>
    <w:rsid w:val="003E5A00"/>
    <w:rsid w:val="00432FE9"/>
    <w:rsid w:val="004618CC"/>
    <w:rsid w:val="004A1AAD"/>
    <w:rsid w:val="004A5F6A"/>
    <w:rsid w:val="00502938"/>
    <w:rsid w:val="0053651B"/>
    <w:rsid w:val="00553C59"/>
    <w:rsid w:val="005C6610"/>
    <w:rsid w:val="00610574"/>
    <w:rsid w:val="0063462C"/>
    <w:rsid w:val="00747437"/>
    <w:rsid w:val="00790AC1"/>
    <w:rsid w:val="007C5A9A"/>
    <w:rsid w:val="007E2028"/>
    <w:rsid w:val="00817E8D"/>
    <w:rsid w:val="0089457E"/>
    <w:rsid w:val="008F1E6F"/>
    <w:rsid w:val="00924F28"/>
    <w:rsid w:val="00990999"/>
    <w:rsid w:val="00A01D5D"/>
    <w:rsid w:val="00A12E74"/>
    <w:rsid w:val="00A74228"/>
    <w:rsid w:val="00A77EED"/>
    <w:rsid w:val="00A86139"/>
    <w:rsid w:val="00A9624D"/>
    <w:rsid w:val="00AD2999"/>
    <w:rsid w:val="00B518F1"/>
    <w:rsid w:val="00B930DA"/>
    <w:rsid w:val="00BD0D0C"/>
    <w:rsid w:val="00C1361A"/>
    <w:rsid w:val="00C21CEB"/>
    <w:rsid w:val="00C32738"/>
    <w:rsid w:val="00CC7ADD"/>
    <w:rsid w:val="00E0714C"/>
    <w:rsid w:val="00E258A2"/>
    <w:rsid w:val="00E629A7"/>
    <w:rsid w:val="00E77718"/>
    <w:rsid w:val="00E90C48"/>
    <w:rsid w:val="00F63C2A"/>
    <w:rsid w:val="00FB1BDC"/>
    <w:rsid w:val="00FD640D"/>
    <w:rsid w:val="00FD65E9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C2364"/>
  <w15:docId w15:val="{3A817E0D-0D3F-4EE1-B43D-C78488F0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scarlson</dc:creator>
  <cp:lastModifiedBy>Jolene Ford</cp:lastModifiedBy>
  <cp:revision>3</cp:revision>
  <cp:lastPrinted>2024-09-12T22:19:00Z</cp:lastPrinted>
  <dcterms:created xsi:type="dcterms:W3CDTF">2026-09-09T21:38:00Z</dcterms:created>
  <dcterms:modified xsi:type="dcterms:W3CDTF">2026-09-09T21:45:00Z</dcterms:modified>
</cp:coreProperties>
</file>