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F1D68" w14:textId="6ED7F50D" w:rsidR="00790AC1" w:rsidRDefault="00790AC1" w:rsidP="00790AC1">
      <w:pPr>
        <w:jc w:val="center"/>
        <w:rPr>
          <w:sz w:val="24"/>
        </w:rPr>
      </w:pPr>
      <w:r>
        <w:rPr>
          <w:noProof/>
        </w:rPr>
        <w:drawing>
          <wp:inline distT="0" distB="0" distL="0" distR="0" wp14:anchorId="0C9AA720" wp14:editId="56BC66D5">
            <wp:extent cx="2590800" cy="1295400"/>
            <wp:effectExtent l="0" t="0" r="0" b="0"/>
            <wp:docPr id="430042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90800" cy="1295400"/>
                    </a:xfrm>
                    <a:prstGeom prst="rect">
                      <a:avLst/>
                    </a:prstGeom>
                    <a:noFill/>
                    <a:ln>
                      <a:noFill/>
                    </a:ln>
                  </pic:spPr>
                </pic:pic>
              </a:graphicData>
            </a:graphic>
          </wp:inline>
        </w:drawing>
      </w:r>
    </w:p>
    <w:p w14:paraId="4FCE0EBA" w14:textId="3E03DF62" w:rsidR="00554291" w:rsidRPr="00554291" w:rsidRDefault="00554291" w:rsidP="00554291">
      <w:pPr>
        <w:jc w:val="center"/>
        <w:rPr>
          <w:sz w:val="28"/>
          <w:szCs w:val="28"/>
        </w:rPr>
      </w:pPr>
      <w:r w:rsidRPr="00554291">
        <w:rPr>
          <w:b/>
          <w:bCs/>
          <w:sz w:val="28"/>
          <w:szCs w:val="28"/>
        </w:rPr>
        <w:t xml:space="preserve">AI for Construction: Grow, Protect &amp; Comply </w:t>
      </w:r>
    </w:p>
    <w:p w14:paraId="2F17CCF0" w14:textId="57E756C1" w:rsidR="00554291" w:rsidRPr="00554291" w:rsidRDefault="00554291" w:rsidP="00554291">
      <w:pPr>
        <w:jc w:val="center"/>
        <w:rPr>
          <w:sz w:val="24"/>
        </w:rPr>
      </w:pPr>
      <w:r>
        <w:rPr>
          <w:sz w:val="24"/>
        </w:rPr>
        <w:t>How to u</w:t>
      </w:r>
      <w:r w:rsidRPr="00554291">
        <w:rPr>
          <w:sz w:val="24"/>
        </w:rPr>
        <w:t>tilize free AI tools to help promote your construction company, protect your business, and comply with regulations &amp; insurance requirements</w:t>
      </w:r>
    </w:p>
    <w:p w14:paraId="3F1DE516" w14:textId="77777777" w:rsidR="00554291" w:rsidRPr="00554291" w:rsidRDefault="00554291" w:rsidP="00554291">
      <w:pPr>
        <w:rPr>
          <w:sz w:val="24"/>
        </w:rPr>
      </w:pPr>
    </w:p>
    <w:p w14:paraId="78EA44EC" w14:textId="77777777" w:rsidR="00554291" w:rsidRPr="00554291" w:rsidRDefault="00554291" w:rsidP="00554291">
      <w:pPr>
        <w:rPr>
          <w:sz w:val="24"/>
        </w:rPr>
      </w:pPr>
      <w:r w:rsidRPr="00554291">
        <w:rPr>
          <w:sz w:val="24"/>
        </w:rPr>
        <w:t>Items discussed:</w:t>
      </w:r>
    </w:p>
    <w:p w14:paraId="4E62F9F6" w14:textId="77777777" w:rsidR="00554291" w:rsidRPr="00554291" w:rsidRDefault="00554291" w:rsidP="00554291">
      <w:pPr>
        <w:numPr>
          <w:ilvl w:val="0"/>
          <w:numId w:val="4"/>
        </w:numPr>
        <w:rPr>
          <w:sz w:val="24"/>
        </w:rPr>
      </w:pPr>
      <w:r w:rsidRPr="00554291">
        <w:rPr>
          <w:sz w:val="24"/>
        </w:rPr>
        <w:t>Safety-Chex: Simplify OSHA Safety Compliance with Free Safety Software</w:t>
      </w:r>
    </w:p>
    <w:p w14:paraId="461C1F52" w14:textId="77777777" w:rsidR="00554291" w:rsidRPr="00554291" w:rsidRDefault="00554291" w:rsidP="00554291">
      <w:pPr>
        <w:numPr>
          <w:ilvl w:val="0"/>
          <w:numId w:val="4"/>
        </w:numPr>
        <w:rPr>
          <w:sz w:val="24"/>
        </w:rPr>
      </w:pPr>
      <w:r w:rsidRPr="00554291">
        <w:rPr>
          <w:sz w:val="24"/>
        </w:rPr>
        <w:t>Learn how free safety software can help contractors simplify, automate, and document key elements of their safety program. The platform helps contractors manage employee and subcontractor safety training, conduct and document jobsite inspections, identify and address workplace hazards, upload and store Safety Data Sheets (SDS), and manage subcontractor safety compliance.</w:t>
      </w:r>
    </w:p>
    <w:p w14:paraId="3FEA552C" w14:textId="77777777" w:rsidR="00554291" w:rsidRPr="00554291" w:rsidRDefault="00554291" w:rsidP="00554291">
      <w:pPr>
        <w:numPr>
          <w:ilvl w:val="0"/>
          <w:numId w:val="4"/>
        </w:numPr>
        <w:rPr>
          <w:sz w:val="24"/>
        </w:rPr>
      </w:pPr>
      <w:r w:rsidRPr="00554291">
        <w:rPr>
          <w:sz w:val="24"/>
        </w:rPr>
        <w:t xml:space="preserve">The course will cover key OSHA requirements and demonstrate quick, practical, and </w:t>
      </w:r>
      <w:proofErr w:type="gramStart"/>
      <w:r w:rsidRPr="00554291">
        <w:rPr>
          <w:sz w:val="24"/>
        </w:rPr>
        <w:t>no</w:t>
      </w:r>
      <w:proofErr w:type="gramEnd"/>
      <w:r w:rsidRPr="00554291">
        <w:rPr>
          <w:sz w:val="24"/>
        </w:rPr>
        <w:t>-cost solutions contractors can use to:</w:t>
      </w:r>
    </w:p>
    <w:p w14:paraId="1BD23E4C" w14:textId="77777777" w:rsidR="00554291" w:rsidRPr="00554291" w:rsidRDefault="00554291" w:rsidP="00554291">
      <w:pPr>
        <w:numPr>
          <w:ilvl w:val="0"/>
          <w:numId w:val="4"/>
        </w:numPr>
        <w:rPr>
          <w:sz w:val="24"/>
        </w:rPr>
      </w:pPr>
      <w:r w:rsidRPr="00554291">
        <w:rPr>
          <w:sz w:val="24"/>
        </w:rPr>
        <w:t>Manage and document safety training</w:t>
      </w:r>
    </w:p>
    <w:p w14:paraId="6BAC9DC2" w14:textId="77777777" w:rsidR="00554291" w:rsidRPr="00554291" w:rsidRDefault="00554291" w:rsidP="00554291">
      <w:pPr>
        <w:numPr>
          <w:ilvl w:val="0"/>
          <w:numId w:val="4"/>
        </w:numPr>
        <w:rPr>
          <w:sz w:val="24"/>
        </w:rPr>
      </w:pPr>
      <w:r w:rsidRPr="00554291">
        <w:rPr>
          <w:sz w:val="24"/>
        </w:rPr>
        <w:t xml:space="preserve">Conduct daily </w:t>
      </w:r>
      <w:proofErr w:type="gramStart"/>
      <w:r w:rsidRPr="00554291">
        <w:rPr>
          <w:sz w:val="24"/>
        </w:rPr>
        <w:t>jobsite</w:t>
      </w:r>
      <w:proofErr w:type="gramEnd"/>
      <w:r w:rsidRPr="00554291">
        <w:rPr>
          <w:sz w:val="24"/>
        </w:rPr>
        <w:t xml:space="preserve"> safety inspections</w:t>
      </w:r>
    </w:p>
    <w:p w14:paraId="582D0580" w14:textId="77777777" w:rsidR="00554291" w:rsidRPr="00554291" w:rsidRDefault="00554291" w:rsidP="00554291">
      <w:pPr>
        <w:numPr>
          <w:ilvl w:val="0"/>
          <w:numId w:val="4"/>
        </w:numPr>
        <w:rPr>
          <w:sz w:val="24"/>
        </w:rPr>
      </w:pPr>
      <w:r w:rsidRPr="00554291">
        <w:rPr>
          <w:sz w:val="24"/>
        </w:rPr>
        <w:t>Identify, document, and correct workplace hazards</w:t>
      </w:r>
    </w:p>
    <w:p w14:paraId="5238DA3D" w14:textId="77777777" w:rsidR="00554291" w:rsidRPr="00554291" w:rsidRDefault="00554291" w:rsidP="00554291">
      <w:pPr>
        <w:numPr>
          <w:ilvl w:val="0"/>
          <w:numId w:val="4"/>
        </w:numPr>
        <w:rPr>
          <w:sz w:val="24"/>
        </w:rPr>
      </w:pPr>
      <w:r w:rsidRPr="00554291">
        <w:rPr>
          <w:sz w:val="24"/>
        </w:rPr>
        <w:t>Store and provide access to required SDS information</w:t>
      </w:r>
    </w:p>
    <w:p w14:paraId="6A192EB9" w14:textId="77777777" w:rsidR="00554291" w:rsidRPr="00554291" w:rsidRDefault="00554291" w:rsidP="00554291">
      <w:pPr>
        <w:numPr>
          <w:ilvl w:val="0"/>
          <w:numId w:val="4"/>
        </w:numPr>
        <w:rPr>
          <w:sz w:val="24"/>
        </w:rPr>
      </w:pPr>
      <w:r w:rsidRPr="00554291">
        <w:rPr>
          <w:sz w:val="24"/>
        </w:rPr>
        <w:t>Manage subcontractor safety programs and documentation</w:t>
      </w:r>
    </w:p>
    <w:p w14:paraId="632263DE" w14:textId="77777777" w:rsidR="00554291" w:rsidRPr="00554291" w:rsidRDefault="00554291" w:rsidP="00554291">
      <w:pPr>
        <w:numPr>
          <w:ilvl w:val="0"/>
          <w:numId w:val="4"/>
        </w:numPr>
        <w:rPr>
          <w:sz w:val="24"/>
        </w:rPr>
      </w:pPr>
      <w:r w:rsidRPr="00554291">
        <w:rPr>
          <w:sz w:val="24"/>
        </w:rPr>
        <w:t>Improve OSHA compliance and recordkeeping</w:t>
      </w:r>
    </w:p>
    <w:p w14:paraId="395E34BC" w14:textId="77777777" w:rsidR="00554291" w:rsidRPr="00554291" w:rsidRDefault="00554291" w:rsidP="00554291">
      <w:pPr>
        <w:numPr>
          <w:ilvl w:val="0"/>
          <w:numId w:val="4"/>
        </w:numPr>
        <w:rPr>
          <w:sz w:val="24"/>
        </w:rPr>
      </w:pPr>
      <w:r w:rsidRPr="00554291">
        <w:rPr>
          <w:sz w:val="24"/>
        </w:rPr>
        <w:t>Support insurance and contractual safety requirements</w:t>
      </w:r>
    </w:p>
    <w:p w14:paraId="6E19D827" w14:textId="77777777" w:rsidR="00554291" w:rsidRPr="00554291" w:rsidRDefault="00554291" w:rsidP="00554291">
      <w:pPr>
        <w:numPr>
          <w:ilvl w:val="0"/>
          <w:numId w:val="4"/>
        </w:numPr>
        <w:rPr>
          <w:sz w:val="24"/>
        </w:rPr>
      </w:pPr>
      <w:r w:rsidRPr="00554291">
        <w:rPr>
          <w:sz w:val="24"/>
        </w:rPr>
        <w:t>Reduce the likelihood of workplace injuries, OSHA citations, and litigation</w:t>
      </w:r>
    </w:p>
    <w:p w14:paraId="7086316C" w14:textId="77777777" w:rsidR="00554291" w:rsidRPr="00554291" w:rsidRDefault="00554291" w:rsidP="00554291">
      <w:pPr>
        <w:numPr>
          <w:ilvl w:val="0"/>
          <w:numId w:val="4"/>
        </w:numPr>
        <w:rPr>
          <w:sz w:val="24"/>
        </w:rPr>
      </w:pPr>
      <w:r w:rsidRPr="00554291">
        <w:rPr>
          <w:sz w:val="24"/>
        </w:rPr>
        <w:lastRenderedPageBreak/>
        <w:t>The goal: make safety compliance easier to manage, easier to document, and easier to prove.</w:t>
      </w:r>
    </w:p>
    <w:p w14:paraId="6722F3BE" w14:textId="77777777" w:rsidR="00554291" w:rsidRPr="00554291" w:rsidRDefault="00554291" w:rsidP="00554291">
      <w:pPr>
        <w:numPr>
          <w:ilvl w:val="0"/>
          <w:numId w:val="4"/>
        </w:numPr>
        <w:rPr>
          <w:sz w:val="24"/>
        </w:rPr>
      </w:pPr>
      <w:proofErr w:type="spellStart"/>
      <w:r w:rsidRPr="00554291">
        <w:rPr>
          <w:sz w:val="24"/>
        </w:rPr>
        <w:t>InsureChex</w:t>
      </w:r>
      <w:proofErr w:type="spellEnd"/>
      <w:r w:rsidRPr="00554291">
        <w:rPr>
          <w:sz w:val="24"/>
        </w:rPr>
        <w:t>: Automate Subcontractor Insurance Verification &amp; Risk Transfer</w:t>
      </w:r>
    </w:p>
    <w:p w14:paraId="42EDB570" w14:textId="77777777" w:rsidR="00554291" w:rsidRPr="00554291" w:rsidRDefault="00554291" w:rsidP="00554291">
      <w:pPr>
        <w:numPr>
          <w:ilvl w:val="0"/>
          <w:numId w:val="4"/>
        </w:numPr>
        <w:rPr>
          <w:sz w:val="24"/>
        </w:rPr>
      </w:pPr>
      <w:r w:rsidRPr="00554291">
        <w:rPr>
          <w:sz w:val="24"/>
        </w:rPr>
        <w:t>This free software helps general contractors and upper-tier subcontractors automate and strengthen subcontractor insurance compliance and risk transfer. Go beyond simply collecting certificates of insurance (COIs) by verifying the coverage behind them—including policy exclusions, required limits, and critical risk-transfer endorsements.</w:t>
      </w:r>
    </w:p>
    <w:p w14:paraId="3456555E" w14:textId="77777777" w:rsidR="00554291" w:rsidRPr="00554291" w:rsidRDefault="00554291" w:rsidP="00554291">
      <w:pPr>
        <w:numPr>
          <w:ilvl w:val="0"/>
          <w:numId w:val="4"/>
        </w:numPr>
        <w:rPr>
          <w:sz w:val="24"/>
        </w:rPr>
      </w:pPr>
      <w:r w:rsidRPr="00554291">
        <w:rPr>
          <w:sz w:val="24"/>
        </w:rPr>
        <w:t>The platform helps contractors:</w:t>
      </w:r>
    </w:p>
    <w:p w14:paraId="6F15BC28" w14:textId="77777777" w:rsidR="00554291" w:rsidRPr="00554291" w:rsidRDefault="00554291" w:rsidP="00554291">
      <w:pPr>
        <w:numPr>
          <w:ilvl w:val="0"/>
          <w:numId w:val="4"/>
        </w:numPr>
        <w:rPr>
          <w:sz w:val="24"/>
        </w:rPr>
      </w:pPr>
      <w:r w:rsidRPr="00554291">
        <w:rPr>
          <w:sz w:val="24"/>
        </w:rPr>
        <w:t>Automate collection and verification of COIs</w:t>
      </w:r>
    </w:p>
    <w:p w14:paraId="2FE02F89" w14:textId="77777777" w:rsidR="00554291" w:rsidRPr="00554291" w:rsidRDefault="00554291" w:rsidP="00554291">
      <w:pPr>
        <w:numPr>
          <w:ilvl w:val="0"/>
          <w:numId w:val="4"/>
        </w:numPr>
        <w:rPr>
          <w:sz w:val="24"/>
        </w:rPr>
      </w:pPr>
      <w:r w:rsidRPr="00554291">
        <w:rPr>
          <w:sz w:val="24"/>
        </w:rPr>
        <w:t>Identify potentially problematic coverage exclusions</w:t>
      </w:r>
    </w:p>
    <w:p w14:paraId="468C6EEA" w14:textId="77777777" w:rsidR="00554291" w:rsidRPr="00554291" w:rsidRDefault="00554291" w:rsidP="00554291">
      <w:pPr>
        <w:numPr>
          <w:ilvl w:val="0"/>
          <w:numId w:val="4"/>
        </w:numPr>
        <w:rPr>
          <w:sz w:val="24"/>
        </w:rPr>
      </w:pPr>
      <w:r w:rsidRPr="00554291">
        <w:rPr>
          <w:sz w:val="24"/>
        </w:rPr>
        <w:t>Verify required additional insured, primary &amp; noncontributory, and waiver of subrogation endorsements</w:t>
      </w:r>
    </w:p>
    <w:p w14:paraId="1487E02D" w14:textId="77777777" w:rsidR="00554291" w:rsidRPr="00554291" w:rsidRDefault="00554291" w:rsidP="00554291">
      <w:pPr>
        <w:numPr>
          <w:ilvl w:val="0"/>
          <w:numId w:val="4"/>
        </w:numPr>
        <w:rPr>
          <w:sz w:val="24"/>
        </w:rPr>
      </w:pPr>
      <w:r w:rsidRPr="00554291">
        <w:rPr>
          <w:sz w:val="24"/>
        </w:rPr>
        <w:t>Confirm contracts contain appropriate insurance and risk-transfer requirements</w:t>
      </w:r>
    </w:p>
    <w:p w14:paraId="3BAFD7AB" w14:textId="77777777" w:rsidR="00554291" w:rsidRPr="00554291" w:rsidRDefault="00554291" w:rsidP="00554291">
      <w:pPr>
        <w:numPr>
          <w:ilvl w:val="0"/>
          <w:numId w:val="4"/>
        </w:numPr>
        <w:rPr>
          <w:sz w:val="24"/>
        </w:rPr>
      </w:pPr>
      <w:r w:rsidRPr="00554291">
        <w:rPr>
          <w:sz w:val="24"/>
        </w:rPr>
        <w:t>Track subcontractor insurance compliance and deficiencies</w:t>
      </w:r>
    </w:p>
    <w:p w14:paraId="63F1933C" w14:textId="77777777" w:rsidR="00554291" w:rsidRPr="00554291" w:rsidRDefault="00554291" w:rsidP="00554291">
      <w:pPr>
        <w:numPr>
          <w:ilvl w:val="0"/>
          <w:numId w:val="4"/>
        </w:numPr>
        <w:rPr>
          <w:sz w:val="24"/>
        </w:rPr>
      </w:pPr>
      <w:r w:rsidRPr="00554291">
        <w:rPr>
          <w:sz w:val="24"/>
        </w:rPr>
        <w:t>Automate insurance audits and ongoing verification</w:t>
      </w:r>
    </w:p>
    <w:p w14:paraId="45AA5603" w14:textId="77777777" w:rsidR="00554291" w:rsidRPr="00554291" w:rsidRDefault="00554291" w:rsidP="00554291">
      <w:pPr>
        <w:numPr>
          <w:ilvl w:val="0"/>
          <w:numId w:val="4"/>
        </w:numPr>
        <w:rPr>
          <w:sz w:val="24"/>
        </w:rPr>
      </w:pPr>
      <w:r w:rsidRPr="00554291">
        <w:rPr>
          <w:sz w:val="24"/>
        </w:rPr>
        <w:t>Reduce uninsured and underinsured subcontractor exposures</w:t>
      </w:r>
    </w:p>
    <w:p w14:paraId="32B29C8A" w14:textId="77777777" w:rsidR="00554291" w:rsidRPr="00554291" w:rsidRDefault="00554291" w:rsidP="00554291">
      <w:pPr>
        <w:numPr>
          <w:ilvl w:val="0"/>
          <w:numId w:val="4"/>
        </w:numPr>
        <w:rPr>
          <w:sz w:val="24"/>
        </w:rPr>
      </w:pPr>
      <w:r w:rsidRPr="00554291">
        <w:rPr>
          <w:sz w:val="24"/>
        </w:rPr>
        <w:t>Better protect the contractor, project owner, and customer</w:t>
      </w:r>
    </w:p>
    <w:p w14:paraId="092C1FBF" w14:textId="77777777" w:rsidR="00554291" w:rsidRPr="00554291" w:rsidRDefault="00554291" w:rsidP="00554291">
      <w:pPr>
        <w:numPr>
          <w:ilvl w:val="0"/>
          <w:numId w:val="4"/>
        </w:numPr>
        <w:rPr>
          <w:sz w:val="24"/>
        </w:rPr>
      </w:pPr>
      <w:r w:rsidRPr="00554291">
        <w:rPr>
          <w:sz w:val="24"/>
        </w:rPr>
        <w:t xml:space="preserve">More than COI tracking—it helps verify that the insurance and contractual risk transfer </w:t>
      </w:r>
      <w:proofErr w:type="gramStart"/>
      <w:r w:rsidRPr="00554291">
        <w:rPr>
          <w:sz w:val="24"/>
        </w:rPr>
        <w:t>actually protect</w:t>
      </w:r>
      <w:proofErr w:type="gramEnd"/>
      <w:r w:rsidRPr="00554291">
        <w:rPr>
          <w:sz w:val="24"/>
        </w:rPr>
        <w:t xml:space="preserve"> you when a loss occurs.</w:t>
      </w:r>
    </w:p>
    <w:p w14:paraId="7CCA8C0B" w14:textId="77777777" w:rsidR="00554291" w:rsidRPr="00554291" w:rsidRDefault="00554291" w:rsidP="00554291">
      <w:pPr>
        <w:numPr>
          <w:ilvl w:val="0"/>
          <w:numId w:val="4"/>
        </w:numPr>
        <w:rPr>
          <w:sz w:val="24"/>
        </w:rPr>
      </w:pPr>
      <w:proofErr w:type="spellStart"/>
      <w:r w:rsidRPr="00554291">
        <w:rPr>
          <w:sz w:val="24"/>
        </w:rPr>
        <w:t>ContractorChex</w:t>
      </w:r>
      <w:proofErr w:type="spellEnd"/>
      <w:r w:rsidRPr="00554291">
        <w:rPr>
          <w:sz w:val="24"/>
        </w:rPr>
        <w:t>: – General Contractor &amp; Subcontractor Prequalification:  </w:t>
      </w:r>
      <w:proofErr w:type="spellStart"/>
      <w:r w:rsidRPr="00554291">
        <w:rPr>
          <w:sz w:val="24"/>
        </w:rPr>
        <w:t>ContractorChex</w:t>
      </w:r>
      <w:proofErr w:type="spellEnd"/>
      <w:r w:rsidRPr="00554291">
        <w:rPr>
          <w:sz w:val="24"/>
        </w:rPr>
        <w:t xml:space="preserve"> is a free, AI-powered contractor prequalification and verification platform designed to help homeowners, commercial property owners, general contractors, upper tier subcontractors, property management companies, HOAs, insurance companies, and other organizations make better-informed decisions when hiring contractors and subcontractors.</w:t>
      </w:r>
    </w:p>
    <w:p w14:paraId="016B81E7" w14:textId="77777777" w:rsidR="00554291" w:rsidRPr="00554291" w:rsidRDefault="00554291" w:rsidP="00554291">
      <w:pPr>
        <w:rPr>
          <w:sz w:val="24"/>
        </w:rPr>
      </w:pPr>
      <w:r w:rsidRPr="00554291">
        <w:rPr>
          <w:sz w:val="24"/>
        </w:rPr>
        <w:t>The platform brings critical contractor information into one centralized database, helping users verify and evaluate areas such as:</w:t>
      </w:r>
    </w:p>
    <w:p w14:paraId="146330CB" w14:textId="77777777" w:rsidR="00554291" w:rsidRPr="00554291" w:rsidRDefault="00554291" w:rsidP="00554291">
      <w:pPr>
        <w:numPr>
          <w:ilvl w:val="0"/>
          <w:numId w:val="5"/>
        </w:numPr>
        <w:rPr>
          <w:sz w:val="24"/>
        </w:rPr>
      </w:pPr>
      <w:r w:rsidRPr="00554291">
        <w:rPr>
          <w:sz w:val="24"/>
        </w:rPr>
        <w:t>Contractor licensing and regulatory complaints</w:t>
      </w:r>
    </w:p>
    <w:p w14:paraId="3C53A63A" w14:textId="77777777" w:rsidR="00554291" w:rsidRPr="00554291" w:rsidRDefault="00554291" w:rsidP="00554291">
      <w:pPr>
        <w:numPr>
          <w:ilvl w:val="0"/>
          <w:numId w:val="5"/>
        </w:numPr>
        <w:rPr>
          <w:sz w:val="24"/>
        </w:rPr>
      </w:pPr>
      <w:r w:rsidRPr="00554291">
        <w:rPr>
          <w:sz w:val="24"/>
        </w:rPr>
        <w:t>Online ratings and reviews, including Google and Yelp</w:t>
      </w:r>
    </w:p>
    <w:p w14:paraId="701CD32D" w14:textId="77777777" w:rsidR="00554291" w:rsidRPr="00554291" w:rsidRDefault="00554291" w:rsidP="00554291">
      <w:pPr>
        <w:numPr>
          <w:ilvl w:val="0"/>
          <w:numId w:val="5"/>
        </w:numPr>
        <w:rPr>
          <w:sz w:val="24"/>
        </w:rPr>
      </w:pPr>
      <w:r w:rsidRPr="00554291">
        <w:rPr>
          <w:sz w:val="24"/>
        </w:rPr>
        <w:lastRenderedPageBreak/>
        <w:t>Safety records and history</w:t>
      </w:r>
    </w:p>
    <w:p w14:paraId="1CDE4E40" w14:textId="77777777" w:rsidR="00554291" w:rsidRPr="00554291" w:rsidRDefault="00554291" w:rsidP="00554291">
      <w:pPr>
        <w:numPr>
          <w:ilvl w:val="0"/>
          <w:numId w:val="5"/>
        </w:numPr>
        <w:rPr>
          <w:sz w:val="24"/>
        </w:rPr>
      </w:pPr>
      <w:r w:rsidRPr="00554291">
        <w:rPr>
          <w:sz w:val="24"/>
        </w:rPr>
        <w:t>Current and prior lawsuits</w:t>
      </w:r>
    </w:p>
    <w:p w14:paraId="176CAC1E" w14:textId="77777777" w:rsidR="00554291" w:rsidRPr="00554291" w:rsidRDefault="00554291" w:rsidP="00554291">
      <w:pPr>
        <w:numPr>
          <w:ilvl w:val="0"/>
          <w:numId w:val="5"/>
        </w:numPr>
        <w:rPr>
          <w:sz w:val="24"/>
        </w:rPr>
      </w:pPr>
      <w:r w:rsidRPr="00554291">
        <w:rPr>
          <w:sz w:val="24"/>
        </w:rPr>
        <w:t>General liability and workers’ compensation insurance</w:t>
      </w:r>
    </w:p>
    <w:p w14:paraId="3F13BD96" w14:textId="77777777" w:rsidR="00554291" w:rsidRPr="00554291" w:rsidRDefault="00554291" w:rsidP="00554291">
      <w:pPr>
        <w:numPr>
          <w:ilvl w:val="0"/>
          <w:numId w:val="5"/>
        </w:numPr>
        <w:rPr>
          <w:sz w:val="24"/>
        </w:rPr>
      </w:pPr>
      <w:r w:rsidRPr="00554291">
        <w:rPr>
          <w:sz w:val="24"/>
        </w:rPr>
        <w:t>Experience and qualifications</w:t>
      </w:r>
    </w:p>
    <w:p w14:paraId="735CF04A" w14:textId="77777777" w:rsidR="00554291" w:rsidRPr="00554291" w:rsidRDefault="00554291" w:rsidP="00554291">
      <w:pPr>
        <w:numPr>
          <w:ilvl w:val="0"/>
          <w:numId w:val="5"/>
        </w:numPr>
        <w:rPr>
          <w:sz w:val="24"/>
        </w:rPr>
      </w:pPr>
      <w:r w:rsidRPr="00554291">
        <w:rPr>
          <w:sz w:val="24"/>
        </w:rPr>
        <w:t>Customer and business references</w:t>
      </w:r>
    </w:p>
    <w:p w14:paraId="4F7B4E0E" w14:textId="77777777" w:rsidR="00554291" w:rsidRPr="00554291" w:rsidRDefault="00554291" w:rsidP="00554291">
      <w:pPr>
        <w:numPr>
          <w:ilvl w:val="0"/>
          <w:numId w:val="5"/>
        </w:numPr>
        <w:rPr>
          <w:sz w:val="24"/>
        </w:rPr>
      </w:pPr>
      <w:r w:rsidRPr="00554291">
        <w:rPr>
          <w:sz w:val="24"/>
        </w:rPr>
        <w:t xml:space="preserve">In-depth </w:t>
      </w:r>
      <w:proofErr w:type="spellStart"/>
      <w:r w:rsidRPr="00554291">
        <w:rPr>
          <w:sz w:val="24"/>
        </w:rPr>
        <w:t>ContractorChex</w:t>
      </w:r>
      <w:proofErr w:type="spellEnd"/>
      <w:r w:rsidRPr="00554291">
        <w:rPr>
          <w:sz w:val="24"/>
        </w:rPr>
        <w:t xml:space="preserve"> reviews</w:t>
      </w:r>
    </w:p>
    <w:p w14:paraId="486E3CA3" w14:textId="77777777" w:rsidR="00554291" w:rsidRPr="00554291" w:rsidRDefault="00554291" w:rsidP="00554291">
      <w:pPr>
        <w:numPr>
          <w:ilvl w:val="0"/>
          <w:numId w:val="5"/>
        </w:numPr>
        <w:rPr>
          <w:sz w:val="24"/>
        </w:rPr>
      </w:pPr>
      <w:r w:rsidRPr="00554291">
        <w:rPr>
          <w:sz w:val="24"/>
        </w:rPr>
        <w:t>Financial strength and bonding capacity</w:t>
      </w:r>
    </w:p>
    <w:p w14:paraId="481912FB" w14:textId="77777777" w:rsidR="00554291" w:rsidRPr="00554291" w:rsidRDefault="00554291" w:rsidP="00554291">
      <w:pPr>
        <w:numPr>
          <w:ilvl w:val="0"/>
          <w:numId w:val="5"/>
        </w:numPr>
        <w:rPr>
          <w:sz w:val="24"/>
        </w:rPr>
      </w:pPr>
      <w:r w:rsidRPr="00554291">
        <w:rPr>
          <w:sz w:val="24"/>
        </w:rPr>
        <w:t>Background checks</w:t>
      </w:r>
    </w:p>
    <w:p w14:paraId="04F9F1E4" w14:textId="77777777" w:rsidR="00554291" w:rsidRPr="00554291" w:rsidRDefault="00554291" w:rsidP="00554291">
      <w:pPr>
        <w:numPr>
          <w:ilvl w:val="0"/>
          <w:numId w:val="5"/>
        </w:numPr>
        <w:rPr>
          <w:sz w:val="24"/>
        </w:rPr>
      </w:pPr>
      <w:r w:rsidRPr="00554291">
        <w:rPr>
          <w:sz w:val="24"/>
        </w:rPr>
        <w:t>Other key compliance and risk factors</w:t>
      </w:r>
    </w:p>
    <w:p w14:paraId="03C16EFB" w14:textId="77777777" w:rsidR="00554291" w:rsidRPr="00554291" w:rsidRDefault="00554291" w:rsidP="00554291">
      <w:pPr>
        <w:numPr>
          <w:ilvl w:val="0"/>
          <w:numId w:val="5"/>
        </w:numPr>
        <w:rPr>
          <w:sz w:val="24"/>
        </w:rPr>
      </w:pPr>
      <w:proofErr w:type="spellStart"/>
      <w:r w:rsidRPr="00554291">
        <w:rPr>
          <w:sz w:val="24"/>
        </w:rPr>
        <w:t>ContractorChex</w:t>
      </w:r>
      <w:proofErr w:type="spellEnd"/>
      <w:r w:rsidRPr="00554291">
        <w:rPr>
          <w:sz w:val="24"/>
        </w:rPr>
        <w:t xml:space="preserve"> is designed to do more than identify potential problems. It helps recognize and promote contractors who operate </w:t>
      </w:r>
      <w:proofErr w:type="gramStart"/>
      <w:r w:rsidRPr="00554291">
        <w:rPr>
          <w:sz w:val="24"/>
        </w:rPr>
        <w:t>responsibly—including</w:t>
      </w:r>
      <w:proofErr w:type="gramEnd"/>
      <w:r w:rsidRPr="00554291">
        <w:rPr>
          <w:sz w:val="24"/>
        </w:rPr>
        <w:t xml:space="preserve"> those who maintain proper licensing and insurance, demonstrate strong safety and compliance practices, provide quality workmanship, respond to customers, and meet applicable bonding and financial requirements.</w:t>
      </w:r>
    </w:p>
    <w:p w14:paraId="2ECB3AAC" w14:textId="77777777" w:rsidR="00554291" w:rsidRPr="00554291" w:rsidRDefault="00554291" w:rsidP="00554291">
      <w:pPr>
        <w:numPr>
          <w:ilvl w:val="0"/>
          <w:numId w:val="5"/>
        </w:numPr>
        <w:rPr>
          <w:sz w:val="24"/>
        </w:rPr>
      </w:pPr>
      <w:r w:rsidRPr="00554291">
        <w:rPr>
          <w:sz w:val="24"/>
        </w:rPr>
        <w:t>The goal: make contractor prequalification easier, faster, and more reliable—while helping quality contractors stand out from the competition.</w:t>
      </w:r>
    </w:p>
    <w:p w14:paraId="303239EC" w14:textId="77777777" w:rsidR="00554291" w:rsidRPr="00554291" w:rsidRDefault="00554291" w:rsidP="00554291">
      <w:pPr>
        <w:rPr>
          <w:sz w:val="24"/>
        </w:rPr>
      </w:pPr>
    </w:p>
    <w:sectPr w:rsidR="00554291" w:rsidRPr="00554291" w:rsidSect="007E20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E24CE"/>
    <w:multiLevelType w:val="hybridMultilevel"/>
    <w:tmpl w:val="27F2E4AC"/>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 w15:restartNumberingAfterBreak="0">
    <w:nsid w:val="1E29333D"/>
    <w:multiLevelType w:val="multilevel"/>
    <w:tmpl w:val="E7228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5681778"/>
    <w:multiLevelType w:val="hybridMultilevel"/>
    <w:tmpl w:val="91CA63EE"/>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 w15:restartNumberingAfterBreak="0">
    <w:nsid w:val="74FB23F4"/>
    <w:multiLevelType w:val="hybridMultilevel"/>
    <w:tmpl w:val="5F3C1D00"/>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4" w15:restartNumberingAfterBreak="0">
    <w:nsid w:val="7F9E213D"/>
    <w:multiLevelType w:val="multilevel"/>
    <w:tmpl w:val="B4CC8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01258974">
    <w:abstractNumId w:val="0"/>
  </w:num>
  <w:num w:numId="2" w16cid:durableId="1452699327">
    <w:abstractNumId w:val="2"/>
  </w:num>
  <w:num w:numId="3" w16cid:durableId="1443450854">
    <w:abstractNumId w:val="3"/>
  </w:num>
  <w:num w:numId="4" w16cid:durableId="18895113">
    <w:abstractNumId w:val="4"/>
  </w:num>
  <w:num w:numId="5" w16cid:durableId="9554033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C48"/>
    <w:rsid w:val="00023088"/>
    <w:rsid w:val="00064492"/>
    <w:rsid w:val="000B281F"/>
    <w:rsid w:val="00166453"/>
    <w:rsid w:val="0021545E"/>
    <w:rsid w:val="00273A8A"/>
    <w:rsid w:val="00315F9D"/>
    <w:rsid w:val="00323DA3"/>
    <w:rsid w:val="00357CAF"/>
    <w:rsid w:val="00367D50"/>
    <w:rsid w:val="003E5A00"/>
    <w:rsid w:val="00432FE9"/>
    <w:rsid w:val="004618CC"/>
    <w:rsid w:val="004A1AAD"/>
    <w:rsid w:val="004A5F6A"/>
    <w:rsid w:val="0053651B"/>
    <w:rsid w:val="00553C59"/>
    <w:rsid w:val="00554291"/>
    <w:rsid w:val="005C6610"/>
    <w:rsid w:val="00610574"/>
    <w:rsid w:val="0063462C"/>
    <w:rsid w:val="00747437"/>
    <w:rsid w:val="00790AC1"/>
    <w:rsid w:val="007C5A9A"/>
    <w:rsid w:val="007E2028"/>
    <w:rsid w:val="00817E8D"/>
    <w:rsid w:val="0089457E"/>
    <w:rsid w:val="008F1E6F"/>
    <w:rsid w:val="00924F28"/>
    <w:rsid w:val="00A01D5D"/>
    <w:rsid w:val="00A12E74"/>
    <w:rsid w:val="00A74228"/>
    <w:rsid w:val="00A77EED"/>
    <w:rsid w:val="00A86139"/>
    <w:rsid w:val="00A9624D"/>
    <w:rsid w:val="00AD2999"/>
    <w:rsid w:val="00B518F1"/>
    <w:rsid w:val="00BD0D0C"/>
    <w:rsid w:val="00C1361A"/>
    <w:rsid w:val="00C32738"/>
    <w:rsid w:val="00CC7ADD"/>
    <w:rsid w:val="00E0714C"/>
    <w:rsid w:val="00E258A2"/>
    <w:rsid w:val="00E629A7"/>
    <w:rsid w:val="00E77718"/>
    <w:rsid w:val="00E90C48"/>
    <w:rsid w:val="00F63C2A"/>
    <w:rsid w:val="00FB1BDC"/>
    <w:rsid w:val="00FD640D"/>
    <w:rsid w:val="00FD65E9"/>
    <w:rsid w:val="00FF4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C2364"/>
  <w15:docId w15:val="{3A817E0D-0D3F-4EE1-B43D-C78488F0B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7E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570</Words>
  <Characters>3250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scarlson</dc:creator>
  <cp:lastModifiedBy>Jolene Ford</cp:lastModifiedBy>
  <cp:revision>2</cp:revision>
  <cp:lastPrinted>2024-09-12T22:19:00Z</cp:lastPrinted>
  <dcterms:created xsi:type="dcterms:W3CDTF">2026-10-08T21:44:00Z</dcterms:created>
  <dcterms:modified xsi:type="dcterms:W3CDTF">2026-10-08T21:44:00Z</dcterms:modified>
</cp:coreProperties>
</file>