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F1D68" w14:textId="6ED7F50D" w:rsidR="00790AC1" w:rsidRDefault="00790AC1" w:rsidP="009D6548">
      <w:pPr>
        <w:rPr>
          <w:sz w:val="24"/>
        </w:rPr>
      </w:pPr>
      <w:r>
        <w:rPr>
          <w:noProof/>
        </w:rPr>
        <w:drawing>
          <wp:inline distT="0" distB="0" distL="0" distR="0" wp14:anchorId="0C9AA720" wp14:editId="18DAE23B">
            <wp:extent cx="1762125" cy="881063"/>
            <wp:effectExtent l="0" t="0" r="0" b="0"/>
            <wp:docPr id="430042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499" cy="88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174CC" w14:textId="58777944" w:rsidR="00DD41F2" w:rsidRPr="00DD41F2" w:rsidRDefault="00ED0185" w:rsidP="00DD41F2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Dust Design &amp; Installation for Builders</w:t>
      </w:r>
    </w:p>
    <w:p w14:paraId="70B6CD67" w14:textId="027C03E9" w:rsidR="007B01C2" w:rsidRPr="007B01C2" w:rsidRDefault="007B01C2" w:rsidP="007B01C2">
      <w:pPr>
        <w:spacing w:line="360" w:lineRule="auto"/>
        <w:rPr>
          <w:sz w:val="24"/>
        </w:rPr>
      </w:pPr>
      <w:r w:rsidRPr="007B01C2">
        <w:rPr>
          <w:sz w:val="24"/>
        </w:rPr>
        <w:t>Give builders, superintendents, remodelers, project managers and trade partners the practical knowledge needed to</w:t>
      </w:r>
      <w:r>
        <w:rPr>
          <w:sz w:val="24"/>
        </w:rPr>
        <w:t xml:space="preserve"> </w:t>
      </w:r>
      <w:r w:rsidRPr="007B01C2">
        <w:rPr>
          <w:sz w:val="24"/>
        </w:rPr>
        <w:t>specify, coordinate, inspect and communicate about ductless and ducted mini-split heat-pump systems, with special</w:t>
      </w:r>
      <w:r>
        <w:rPr>
          <w:sz w:val="24"/>
        </w:rPr>
        <w:t xml:space="preserve"> </w:t>
      </w:r>
      <w:r w:rsidRPr="007B01C2">
        <w:rPr>
          <w:sz w:val="24"/>
        </w:rPr>
        <w:t>attention to Utah climate conditions and callback prevention.</w:t>
      </w:r>
    </w:p>
    <w:p w14:paraId="2FF2D0DF" w14:textId="77777777" w:rsidR="007B01C2" w:rsidRPr="007B01C2" w:rsidRDefault="007B01C2" w:rsidP="007B01C2">
      <w:pPr>
        <w:spacing w:line="360" w:lineRule="auto"/>
        <w:rPr>
          <w:sz w:val="24"/>
        </w:rPr>
      </w:pPr>
      <w:r w:rsidRPr="007B01C2">
        <w:rPr>
          <w:sz w:val="24"/>
        </w:rPr>
        <w:t>Learning Objectives</w:t>
      </w:r>
    </w:p>
    <w:p w14:paraId="1143B695" w14:textId="497E8DEC" w:rsidR="007B01C2" w:rsidRPr="007B01C2" w:rsidRDefault="007B01C2" w:rsidP="007B01C2">
      <w:pPr>
        <w:pStyle w:val="ListParagraph"/>
        <w:numPr>
          <w:ilvl w:val="0"/>
          <w:numId w:val="6"/>
        </w:numPr>
        <w:spacing w:line="360" w:lineRule="auto"/>
        <w:rPr>
          <w:sz w:val="24"/>
        </w:rPr>
      </w:pPr>
      <w:r w:rsidRPr="007B01C2">
        <w:rPr>
          <w:sz w:val="24"/>
        </w:rPr>
        <w:t>Explain the basic operation and major configurations of mini-split heat-pump systems.</w:t>
      </w:r>
    </w:p>
    <w:p w14:paraId="6DC0351D" w14:textId="4539B655" w:rsidR="007B01C2" w:rsidRPr="007B01C2" w:rsidRDefault="007B01C2" w:rsidP="007B01C2">
      <w:pPr>
        <w:pStyle w:val="ListParagraph"/>
        <w:numPr>
          <w:ilvl w:val="0"/>
          <w:numId w:val="6"/>
        </w:numPr>
        <w:spacing w:line="360" w:lineRule="auto"/>
        <w:rPr>
          <w:sz w:val="24"/>
        </w:rPr>
      </w:pPr>
      <w:r w:rsidRPr="007B01C2">
        <w:rPr>
          <w:sz w:val="24"/>
        </w:rPr>
        <w:t>Recognize why accurate load calculations and equipment sizing matter.</w:t>
      </w:r>
    </w:p>
    <w:p w14:paraId="01C28237" w14:textId="1A1AFB42" w:rsidR="007B01C2" w:rsidRPr="007B01C2" w:rsidRDefault="007B01C2" w:rsidP="007B01C2">
      <w:pPr>
        <w:pStyle w:val="ListParagraph"/>
        <w:numPr>
          <w:ilvl w:val="0"/>
          <w:numId w:val="6"/>
        </w:numPr>
        <w:spacing w:line="360" w:lineRule="auto"/>
        <w:rPr>
          <w:sz w:val="24"/>
        </w:rPr>
      </w:pPr>
      <w:r w:rsidRPr="007B01C2">
        <w:rPr>
          <w:sz w:val="24"/>
        </w:rPr>
        <w:t xml:space="preserve">Identify </w:t>
      </w:r>
      <w:proofErr w:type="gramStart"/>
      <w:r w:rsidRPr="007B01C2">
        <w:rPr>
          <w:sz w:val="24"/>
        </w:rPr>
        <w:t>Utah-specific</w:t>
      </w:r>
      <w:proofErr w:type="gramEnd"/>
      <w:r w:rsidRPr="007B01C2">
        <w:rPr>
          <w:sz w:val="24"/>
        </w:rPr>
        <w:t xml:space="preserve"> cold-weather, elevation, snow and outdoor-unit considerations.</w:t>
      </w:r>
    </w:p>
    <w:p w14:paraId="1E0A2205" w14:textId="14F521AE" w:rsidR="007B01C2" w:rsidRPr="007B01C2" w:rsidRDefault="007B01C2" w:rsidP="007B01C2">
      <w:pPr>
        <w:pStyle w:val="ListParagraph"/>
        <w:numPr>
          <w:ilvl w:val="0"/>
          <w:numId w:val="6"/>
        </w:numPr>
        <w:spacing w:line="360" w:lineRule="auto"/>
        <w:rPr>
          <w:sz w:val="24"/>
        </w:rPr>
      </w:pPr>
      <w:r w:rsidRPr="007B01C2">
        <w:rPr>
          <w:sz w:val="24"/>
        </w:rPr>
        <w:t>Coordinate indoor units, line sets, condensate, electrical work and framing before drywall.</w:t>
      </w:r>
    </w:p>
    <w:p w14:paraId="05C7C97A" w14:textId="35BDF3C3" w:rsidR="007B01C2" w:rsidRPr="007B01C2" w:rsidRDefault="007B01C2" w:rsidP="007B01C2">
      <w:pPr>
        <w:pStyle w:val="ListParagraph"/>
        <w:numPr>
          <w:ilvl w:val="0"/>
          <w:numId w:val="6"/>
        </w:numPr>
        <w:spacing w:line="360" w:lineRule="auto"/>
        <w:rPr>
          <w:sz w:val="24"/>
        </w:rPr>
      </w:pPr>
      <w:r w:rsidRPr="007B01C2">
        <w:rPr>
          <w:sz w:val="24"/>
        </w:rPr>
        <w:t>Recognize installation practices that commonly lead to comfort problems and callbacks.</w:t>
      </w:r>
    </w:p>
    <w:p w14:paraId="7C4D04BC" w14:textId="248DF6BA" w:rsidR="00DD41F2" w:rsidRPr="007B01C2" w:rsidRDefault="007B01C2" w:rsidP="007B01C2">
      <w:pPr>
        <w:pStyle w:val="ListParagraph"/>
        <w:numPr>
          <w:ilvl w:val="0"/>
          <w:numId w:val="6"/>
        </w:numPr>
        <w:spacing w:line="360" w:lineRule="auto"/>
        <w:rPr>
          <w:sz w:val="24"/>
        </w:rPr>
      </w:pPr>
      <w:r w:rsidRPr="007B01C2">
        <w:rPr>
          <w:sz w:val="24"/>
        </w:rPr>
        <w:t xml:space="preserve">Ask HVAC contractors the right questions before approving </w:t>
      </w:r>
      <w:proofErr w:type="gramStart"/>
      <w:r w:rsidRPr="007B01C2">
        <w:rPr>
          <w:sz w:val="24"/>
        </w:rPr>
        <w:t>a system</w:t>
      </w:r>
      <w:proofErr w:type="gramEnd"/>
      <w:r w:rsidRPr="007B01C2">
        <w:rPr>
          <w:sz w:val="24"/>
        </w:rPr>
        <w:t>.</w:t>
      </w:r>
    </w:p>
    <w:sectPr w:rsidR="00DD41F2" w:rsidRPr="007B01C2" w:rsidSect="007E2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E24CE"/>
    <w:multiLevelType w:val="hybridMultilevel"/>
    <w:tmpl w:val="27F2E4AC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65681778"/>
    <w:multiLevelType w:val="hybridMultilevel"/>
    <w:tmpl w:val="91CA63E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69425E06"/>
    <w:multiLevelType w:val="hybridMultilevel"/>
    <w:tmpl w:val="69CC1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FF5251"/>
    <w:multiLevelType w:val="multilevel"/>
    <w:tmpl w:val="7824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FB23F4"/>
    <w:multiLevelType w:val="hybridMultilevel"/>
    <w:tmpl w:val="5F3C1D00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79F926EC"/>
    <w:multiLevelType w:val="multilevel"/>
    <w:tmpl w:val="BE287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1258974">
    <w:abstractNumId w:val="0"/>
  </w:num>
  <w:num w:numId="2" w16cid:durableId="1452699327">
    <w:abstractNumId w:val="1"/>
  </w:num>
  <w:num w:numId="3" w16cid:durableId="1443450854">
    <w:abstractNumId w:val="4"/>
  </w:num>
  <w:num w:numId="4" w16cid:durableId="1783256054">
    <w:abstractNumId w:val="3"/>
  </w:num>
  <w:num w:numId="5" w16cid:durableId="1514537658">
    <w:abstractNumId w:val="5"/>
  </w:num>
  <w:num w:numId="6" w16cid:durableId="897126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48"/>
    <w:rsid w:val="00023088"/>
    <w:rsid w:val="00064492"/>
    <w:rsid w:val="00166453"/>
    <w:rsid w:val="0021545E"/>
    <w:rsid w:val="00273A8A"/>
    <w:rsid w:val="00315F9D"/>
    <w:rsid w:val="00323DA3"/>
    <w:rsid w:val="00357CAF"/>
    <w:rsid w:val="00367D50"/>
    <w:rsid w:val="003E5A00"/>
    <w:rsid w:val="00432FE9"/>
    <w:rsid w:val="004618CC"/>
    <w:rsid w:val="004A1AAD"/>
    <w:rsid w:val="004A5F6A"/>
    <w:rsid w:val="0053651B"/>
    <w:rsid w:val="00553C59"/>
    <w:rsid w:val="005C6610"/>
    <w:rsid w:val="00610574"/>
    <w:rsid w:val="0063462C"/>
    <w:rsid w:val="00747437"/>
    <w:rsid w:val="00790AC1"/>
    <w:rsid w:val="007B01C2"/>
    <w:rsid w:val="007C5A9A"/>
    <w:rsid w:val="007E2028"/>
    <w:rsid w:val="00817E8D"/>
    <w:rsid w:val="0089457E"/>
    <w:rsid w:val="008F1E6F"/>
    <w:rsid w:val="00924F28"/>
    <w:rsid w:val="009D6548"/>
    <w:rsid w:val="00A01D5D"/>
    <w:rsid w:val="00A12E74"/>
    <w:rsid w:val="00A74228"/>
    <w:rsid w:val="00A77EED"/>
    <w:rsid w:val="00A86139"/>
    <w:rsid w:val="00A9624D"/>
    <w:rsid w:val="00AD2999"/>
    <w:rsid w:val="00B518F1"/>
    <w:rsid w:val="00BD0D0C"/>
    <w:rsid w:val="00C1361A"/>
    <w:rsid w:val="00C32738"/>
    <w:rsid w:val="00CC7ADD"/>
    <w:rsid w:val="00CE1F77"/>
    <w:rsid w:val="00DD41F2"/>
    <w:rsid w:val="00DE7B40"/>
    <w:rsid w:val="00E0714C"/>
    <w:rsid w:val="00E258A2"/>
    <w:rsid w:val="00E629A7"/>
    <w:rsid w:val="00E77718"/>
    <w:rsid w:val="00E90C48"/>
    <w:rsid w:val="00ED0185"/>
    <w:rsid w:val="00F63C2A"/>
    <w:rsid w:val="00FB1BDC"/>
    <w:rsid w:val="00FD640D"/>
    <w:rsid w:val="00FD65E9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C2364"/>
  <w15:docId w15:val="{3A817E0D-0D3F-4EE1-B43D-C78488F0B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scarlson</dc:creator>
  <cp:lastModifiedBy>Jolene Ford</cp:lastModifiedBy>
  <cp:revision>2</cp:revision>
  <cp:lastPrinted>2024-09-12T22:19:00Z</cp:lastPrinted>
  <dcterms:created xsi:type="dcterms:W3CDTF">2026-10-19T22:21:00Z</dcterms:created>
  <dcterms:modified xsi:type="dcterms:W3CDTF">2026-10-19T22:21:00Z</dcterms:modified>
</cp:coreProperties>
</file>