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04" w:rsidRDefault="00285AF0" w:rsidP="00732580">
      <w:pPr>
        <w:spacing w:after="0" w:line="240" w:lineRule="auto"/>
        <w:rPr>
          <w:b/>
        </w:rPr>
      </w:pPr>
      <w:r w:rsidRPr="00285AF0">
        <w:rPr>
          <w:b/>
        </w:rPr>
        <w:t xml:space="preserve">Worksite Safety 09: OSHA Materials Storage </w:t>
      </w:r>
      <w:r w:rsidR="00E11F9F" w:rsidRPr="00E11F9F">
        <w:rPr>
          <w:b/>
        </w:rPr>
        <w:t>(RV-1045</w:t>
      </w:r>
      <w:r>
        <w:rPr>
          <w:b/>
        </w:rPr>
        <w:t>8</w:t>
      </w:r>
      <w:r w:rsidR="00E11F9F" w:rsidRPr="00E11F9F">
        <w:rPr>
          <w:b/>
        </w:rPr>
        <w:t>)</w:t>
      </w:r>
      <w:r w:rsidR="00A33ED0">
        <w:rPr>
          <w:b/>
        </w:rPr>
        <w:t xml:space="preserve"> – 1 hour course</w:t>
      </w:r>
      <w:bookmarkStart w:id="0" w:name="_GoBack"/>
      <w:bookmarkEnd w:id="0"/>
    </w:p>
    <w:p w:rsidR="00E11F9F" w:rsidRDefault="00E11F9F" w:rsidP="00732580">
      <w:pPr>
        <w:spacing w:after="0" w:line="240" w:lineRule="auto"/>
        <w:rPr>
          <w:b/>
        </w:rPr>
      </w:pPr>
    </w:p>
    <w:p w:rsidR="00776DBE" w:rsidRPr="00C2593B" w:rsidRDefault="00776DBE" w:rsidP="00732580">
      <w:pPr>
        <w:spacing w:after="0" w:line="240" w:lineRule="auto"/>
        <w:rPr>
          <w:b/>
        </w:rPr>
      </w:pPr>
      <w:r w:rsidRPr="00C2593B">
        <w:rPr>
          <w:b/>
        </w:rPr>
        <w:t>Course Description</w:t>
      </w:r>
    </w:p>
    <w:p w:rsidR="00C2593B" w:rsidRDefault="00285AF0" w:rsidP="00732580">
      <w:pPr>
        <w:spacing w:after="0" w:line="240" w:lineRule="auto"/>
      </w:pPr>
      <w:r w:rsidRPr="00285AF0">
        <w:t>The handling and storage of materials used in the construction trade involves diverse operations such as hoisting heavy steel bars with a crane, driving a truck loaded with concrete blocks, manually carrying bags, and stacking drums, lumber or loose bricks. When any of these things are done the wrong way, serious injuries and extensive costs can result.</w:t>
      </w:r>
    </w:p>
    <w:p w:rsidR="00285AF0" w:rsidRPr="00B045EE" w:rsidRDefault="00285AF0" w:rsidP="00732580">
      <w:pPr>
        <w:spacing w:after="0" w:line="240" w:lineRule="auto"/>
        <w:rPr>
          <w:highlight w:val="yellow"/>
        </w:rPr>
      </w:pPr>
    </w:p>
    <w:p w:rsidR="00732580" w:rsidRPr="00C2593B" w:rsidRDefault="00732580" w:rsidP="00732580">
      <w:pPr>
        <w:spacing w:after="0" w:line="240" w:lineRule="auto"/>
        <w:rPr>
          <w:b/>
        </w:rPr>
      </w:pPr>
      <w:r w:rsidRPr="00C2593B">
        <w:rPr>
          <w:b/>
        </w:rPr>
        <w:t>Course Objectives</w:t>
      </w:r>
    </w:p>
    <w:p w:rsidR="00186E80" w:rsidRPr="00C2593B" w:rsidRDefault="00186E80" w:rsidP="00186E80">
      <w:pPr>
        <w:spacing w:after="0" w:line="240" w:lineRule="auto"/>
      </w:pPr>
      <w:r w:rsidRPr="00C2593B">
        <w:t xml:space="preserve">Upon completion of the lesson, participants will be able to: </w:t>
      </w:r>
    </w:p>
    <w:p w:rsidR="00285AF0" w:rsidRDefault="00285AF0" w:rsidP="00285AF0">
      <w:pPr>
        <w:pStyle w:val="ListParagraph"/>
        <w:numPr>
          <w:ilvl w:val="0"/>
          <w:numId w:val="38"/>
        </w:numPr>
      </w:pPr>
      <w:r>
        <w:t>List the three main injuries that occur during material handling, storage, use and disposal</w:t>
      </w:r>
    </w:p>
    <w:p w:rsidR="00285AF0" w:rsidRDefault="00285AF0" w:rsidP="00285AF0">
      <w:pPr>
        <w:pStyle w:val="ListParagraph"/>
        <w:numPr>
          <w:ilvl w:val="0"/>
          <w:numId w:val="38"/>
        </w:numPr>
      </w:pPr>
      <w:r>
        <w:t>Describe at least two ways to prevent injury when performing manual lifting</w:t>
      </w:r>
    </w:p>
    <w:p w:rsidR="00285AF0" w:rsidRDefault="00285AF0" w:rsidP="00285AF0">
      <w:pPr>
        <w:pStyle w:val="ListParagraph"/>
        <w:numPr>
          <w:ilvl w:val="0"/>
          <w:numId w:val="38"/>
        </w:numPr>
      </w:pPr>
      <w:r>
        <w:t>Explain at least three ways to eliminate hazards that may lead to injury when using forklifts, cranes or slings to handle materials</w:t>
      </w:r>
    </w:p>
    <w:p w:rsidR="00285AF0" w:rsidRDefault="00285AF0" w:rsidP="00285AF0">
      <w:pPr>
        <w:pStyle w:val="ListParagraph"/>
        <w:numPr>
          <w:ilvl w:val="0"/>
          <w:numId w:val="38"/>
        </w:numPr>
      </w:pPr>
      <w:r>
        <w:t>Describe at least three actions that can reduce or eliminate hazards when storing, using or disposing of materials</w:t>
      </w:r>
    </w:p>
    <w:p w:rsidR="00776DBE" w:rsidRPr="00732580" w:rsidRDefault="00776DBE" w:rsidP="00285AF0">
      <w:pPr>
        <w:rPr>
          <w:b/>
        </w:rPr>
      </w:pPr>
      <w:r w:rsidRPr="00732580">
        <w:rPr>
          <w:b/>
        </w:rPr>
        <w:t>Course Outline</w:t>
      </w:r>
    </w:p>
    <w:p w:rsidR="00BB0B27" w:rsidRDefault="00BB0B27" w:rsidP="00CA65FB">
      <w:pPr>
        <w:spacing w:after="0" w:line="240" w:lineRule="auto"/>
        <w:rPr>
          <w:b/>
        </w:rPr>
      </w:pPr>
      <w:r>
        <w:rPr>
          <w:b/>
        </w:rPr>
        <w:t>Introduction</w:t>
      </w:r>
      <w:r w:rsidR="00285AF0">
        <w:rPr>
          <w:b/>
        </w:rPr>
        <w:t xml:space="preserve"> </w:t>
      </w:r>
      <w:r w:rsidR="00AC4245">
        <w:rPr>
          <w:b/>
        </w:rPr>
        <w:t xml:space="preserve">– </w:t>
      </w:r>
      <w:r w:rsidR="00C2593B">
        <w:rPr>
          <w:b/>
        </w:rPr>
        <w:t>5</w:t>
      </w:r>
      <w:r w:rsidR="00AC4245">
        <w:rPr>
          <w:b/>
        </w:rPr>
        <w:t xml:space="preserve"> minutes</w:t>
      </w:r>
    </w:p>
    <w:p w:rsidR="00B045EE" w:rsidRDefault="00285AF0" w:rsidP="00B045EE">
      <w:pPr>
        <w:spacing w:after="0" w:line="240" w:lineRule="auto"/>
      </w:pPr>
      <w:r w:rsidRPr="00285AF0">
        <w:t>The handling and storage of materials used in the construction trade involves diverse operations such as hoisting heavy steel bars with a crane, driving a truck loaded with concrete blocks, manually carrying bags, and stacking drums, lumber or loose bricks.</w:t>
      </w:r>
    </w:p>
    <w:p w:rsidR="00F85481" w:rsidRDefault="00285AF0" w:rsidP="00F85481">
      <w:pPr>
        <w:spacing w:after="0" w:line="240" w:lineRule="auto"/>
        <w:rPr>
          <w:b/>
        </w:rPr>
      </w:pPr>
      <w:r>
        <w:rPr>
          <w:b/>
        </w:rPr>
        <w:t>Hazards</w:t>
      </w:r>
      <w:r w:rsidR="00F85481" w:rsidRPr="00F85481">
        <w:rPr>
          <w:b/>
        </w:rPr>
        <w:t xml:space="preserve"> </w:t>
      </w:r>
      <w:r w:rsidR="00F85481">
        <w:rPr>
          <w:b/>
        </w:rPr>
        <w:t>–</w:t>
      </w:r>
      <w:r w:rsidR="00B045EE">
        <w:rPr>
          <w:b/>
        </w:rPr>
        <w:t xml:space="preserve"> </w:t>
      </w:r>
      <w:r w:rsidR="00CA6F52">
        <w:rPr>
          <w:b/>
        </w:rPr>
        <w:t>10</w:t>
      </w:r>
      <w:r w:rsidR="00E11F9F">
        <w:rPr>
          <w:b/>
        </w:rPr>
        <w:t xml:space="preserve"> minutes</w:t>
      </w:r>
      <w:r w:rsidR="00F85481" w:rsidRPr="00F85481">
        <w:rPr>
          <w:b/>
        </w:rPr>
        <w:t xml:space="preserve"> </w:t>
      </w:r>
    </w:p>
    <w:p w:rsidR="00B045EE" w:rsidRDefault="00285AF0" w:rsidP="00B045EE">
      <w:pPr>
        <w:spacing w:after="0" w:line="240" w:lineRule="auto"/>
      </w:pPr>
      <w:r w:rsidRPr="00285AF0">
        <w:t>Keeping general safety principles in effect can help reduce workplace accidents.</w:t>
      </w:r>
    </w:p>
    <w:p w:rsidR="00285AF0" w:rsidRDefault="00285AF0" w:rsidP="00285AF0">
      <w:pPr>
        <w:pStyle w:val="ListParagraph"/>
        <w:numPr>
          <w:ilvl w:val="0"/>
          <w:numId w:val="39"/>
        </w:numPr>
        <w:spacing w:after="0" w:line="240" w:lineRule="auto"/>
      </w:pPr>
      <w:r>
        <w:t>Manual Handling</w:t>
      </w:r>
    </w:p>
    <w:p w:rsidR="00285AF0" w:rsidRDefault="00285AF0" w:rsidP="00285AF0">
      <w:pPr>
        <w:pStyle w:val="ListParagraph"/>
        <w:numPr>
          <w:ilvl w:val="0"/>
          <w:numId w:val="39"/>
        </w:numPr>
        <w:spacing w:after="0" w:line="240" w:lineRule="auto"/>
      </w:pPr>
      <w:r>
        <w:t>Prevention</w:t>
      </w:r>
    </w:p>
    <w:p w:rsidR="00285AF0" w:rsidRDefault="00285AF0" w:rsidP="00285AF0">
      <w:pPr>
        <w:pStyle w:val="ListParagraph"/>
        <w:numPr>
          <w:ilvl w:val="0"/>
          <w:numId w:val="39"/>
        </w:numPr>
        <w:spacing w:after="0" w:line="240" w:lineRule="auto"/>
      </w:pPr>
      <w:r>
        <w:t>Safe Lifting Training</w:t>
      </w:r>
    </w:p>
    <w:p w:rsidR="00285AF0" w:rsidRDefault="00285AF0" w:rsidP="00285AF0">
      <w:pPr>
        <w:pStyle w:val="ListParagraph"/>
        <w:numPr>
          <w:ilvl w:val="0"/>
          <w:numId w:val="39"/>
        </w:numPr>
        <w:spacing w:after="0" w:line="240" w:lineRule="auto"/>
      </w:pPr>
      <w:r>
        <w:t>Personal Protective Equipment</w:t>
      </w:r>
    </w:p>
    <w:p w:rsidR="00285AF0" w:rsidRDefault="00285AF0" w:rsidP="00285AF0">
      <w:pPr>
        <w:pStyle w:val="ListParagraph"/>
        <w:numPr>
          <w:ilvl w:val="0"/>
          <w:numId w:val="39"/>
        </w:numPr>
        <w:spacing w:after="0" w:line="240" w:lineRule="auto"/>
      </w:pPr>
      <w:r>
        <w:t>Controls and Work Practices</w:t>
      </w:r>
    </w:p>
    <w:p w:rsidR="00503691" w:rsidRPr="00503691" w:rsidRDefault="00285AF0" w:rsidP="00B045EE">
      <w:pPr>
        <w:spacing w:after="0" w:line="240" w:lineRule="auto"/>
        <w:rPr>
          <w:b/>
        </w:rPr>
      </w:pPr>
      <w:r>
        <w:rPr>
          <w:b/>
        </w:rPr>
        <w:t>Materials Handling Equipment</w:t>
      </w:r>
      <w:r w:rsidR="006770D5">
        <w:rPr>
          <w:b/>
        </w:rPr>
        <w:t xml:space="preserve"> – </w:t>
      </w:r>
      <w:r w:rsidR="00CA6F52">
        <w:rPr>
          <w:b/>
        </w:rPr>
        <w:t>1</w:t>
      </w:r>
      <w:r w:rsidR="000C5BD9">
        <w:rPr>
          <w:b/>
        </w:rPr>
        <w:t>5</w:t>
      </w:r>
      <w:r w:rsidR="006770D5">
        <w:rPr>
          <w:b/>
        </w:rPr>
        <w:t xml:space="preserve"> minutes</w:t>
      </w:r>
    </w:p>
    <w:p w:rsidR="00E24860" w:rsidRDefault="00285AF0" w:rsidP="00B045EE">
      <w:pPr>
        <w:spacing w:after="0" w:line="240" w:lineRule="auto"/>
      </w:pPr>
      <w:r w:rsidRPr="00285AF0">
        <w:t>To reduce potential accidents associated with workplace equipment, employees need to be trained in the proper use and limitations of the equipment they operate.</w:t>
      </w:r>
    </w:p>
    <w:p w:rsidR="00B045EE" w:rsidRDefault="00285AF0" w:rsidP="00B045EE">
      <w:pPr>
        <w:pStyle w:val="ListParagraph"/>
        <w:numPr>
          <w:ilvl w:val="0"/>
          <w:numId w:val="31"/>
        </w:numPr>
        <w:spacing w:after="0" w:line="240" w:lineRule="auto"/>
      </w:pPr>
      <w:r>
        <w:t>Using Materials Handling Equipment</w:t>
      </w:r>
    </w:p>
    <w:p w:rsidR="00285AF0" w:rsidRDefault="00285AF0" w:rsidP="00B045EE">
      <w:pPr>
        <w:pStyle w:val="ListParagraph"/>
        <w:numPr>
          <w:ilvl w:val="0"/>
          <w:numId w:val="31"/>
        </w:numPr>
        <w:spacing w:after="0" w:line="240" w:lineRule="auto"/>
      </w:pPr>
      <w:r>
        <w:t>Forklifts</w:t>
      </w:r>
    </w:p>
    <w:p w:rsidR="00285AF0" w:rsidRDefault="00285AF0" w:rsidP="00B045EE">
      <w:pPr>
        <w:pStyle w:val="ListParagraph"/>
        <w:numPr>
          <w:ilvl w:val="0"/>
          <w:numId w:val="31"/>
        </w:numPr>
        <w:spacing w:after="0" w:line="240" w:lineRule="auto"/>
      </w:pPr>
      <w:r>
        <w:t>Case Studies</w:t>
      </w:r>
    </w:p>
    <w:p w:rsidR="00285AF0" w:rsidRDefault="00285AF0" w:rsidP="00B045EE">
      <w:pPr>
        <w:pStyle w:val="ListParagraph"/>
        <w:numPr>
          <w:ilvl w:val="0"/>
          <w:numId w:val="31"/>
        </w:numPr>
        <w:spacing w:after="0" w:line="240" w:lineRule="auto"/>
      </w:pPr>
      <w:r>
        <w:t>Recommendations</w:t>
      </w:r>
    </w:p>
    <w:p w:rsidR="00B045EE" w:rsidRDefault="00285AF0" w:rsidP="00B045EE">
      <w:pPr>
        <w:pStyle w:val="ListParagraph"/>
        <w:numPr>
          <w:ilvl w:val="0"/>
          <w:numId w:val="31"/>
        </w:numPr>
        <w:spacing w:after="0" w:line="240" w:lineRule="auto"/>
      </w:pPr>
      <w:r>
        <w:t>General Powered Industrial Truck Safety Precautions</w:t>
      </w:r>
    </w:p>
    <w:p w:rsidR="00285AF0" w:rsidRDefault="00285AF0" w:rsidP="00B045EE">
      <w:pPr>
        <w:pStyle w:val="ListParagraph"/>
        <w:numPr>
          <w:ilvl w:val="0"/>
          <w:numId w:val="31"/>
        </w:numPr>
        <w:spacing w:after="0" w:line="240" w:lineRule="auto"/>
      </w:pPr>
      <w:r>
        <w:t>Powered Industrial Truck Training</w:t>
      </w:r>
    </w:p>
    <w:p w:rsidR="00285AF0" w:rsidRPr="00285AF0" w:rsidRDefault="00285AF0" w:rsidP="00446D1B">
      <w:pPr>
        <w:pStyle w:val="ListParagraph"/>
        <w:numPr>
          <w:ilvl w:val="0"/>
          <w:numId w:val="31"/>
        </w:numPr>
        <w:spacing w:after="0" w:line="240" w:lineRule="auto"/>
        <w:rPr>
          <w:b/>
        </w:rPr>
      </w:pPr>
      <w:r>
        <w:t>Cranes</w:t>
      </w:r>
    </w:p>
    <w:p w:rsidR="00285AF0" w:rsidRPr="00285AF0" w:rsidRDefault="00285AF0" w:rsidP="00446D1B">
      <w:pPr>
        <w:pStyle w:val="ListParagraph"/>
        <w:numPr>
          <w:ilvl w:val="0"/>
          <w:numId w:val="31"/>
        </w:numPr>
        <w:spacing w:after="0" w:line="240" w:lineRule="auto"/>
      </w:pPr>
      <w:r w:rsidRPr="00285AF0">
        <w:t>Conveyors</w:t>
      </w:r>
    </w:p>
    <w:p w:rsidR="00446D1B" w:rsidRPr="00285AF0" w:rsidRDefault="00285AF0" w:rsidP="00285AF0">
      <w:pPr>
        <w:spacing w:after="0" w:line="240" w:lineRule="auto"/>
        <w:rPr>
          <w:b/>
        </w:rPr>
      </w:pPr>
      <w:r>
        <w:rPr>
          <w:b/>
        </w:rPr>
        <w:t xml:space="preserve">Sling Safety </w:t>
      </w:r>
      <w:r w:rsidR="00E24860" w:rsidRPr="00285AF0">
        <w:rPr>
          <w:b/>
        </w:rPr>
        <w:t>–</w:t>
      </w:r>
      <w:r w:rsidR="00E11F9F" w:rsidRPr="00285AF0">
        <w:rPr>
          <w:b/>
        </w:rPr>
        <w:t xml:space="preserve"> </w:t>
      </w:r>
      <w:r w:rsidR="00CA6F52">
        <w:rPr>
          <w:b/>
        </w:rPr>
        <w:t>1</w:t>
      </w:r>
      <w:r w:rsidR="00E11F9F" w:rsidRPr="00285AF0">
        <w:rPr>
          <w:b/>
        </w:rPr>
        <w:t>5 minutes</w:t>
      </w:r>
    </w:p>
    <w:p w:rsidR="00E24860" w:rsidRPr="00E24860" w:rsidRDefault="00CA6F52" w:rsidP="00B46F0A">
      <w:pPr>
        <w:spacing w:after="0" w:line="240" w:lineRule="auto"/>
      </w:pPr>
      <w:r w:rsidRPr="00CA6F52">
        <w:t>Because cranes, derricks, and hoists rely upon slings to hold their suspended loads, slings are the most commonly used piece of materials-handling apparatus.</w:t>
      </w:r>
    </w:p>
    <w:p w:rsidR="00503691" w:rsidRDefault="00285AF0" w:rsidP="00503691">
      <w:pPr>
        <w:pStyle w:val="ListParagraph"/>
        <w:numPr>
          <w:ilvl w:val="0"/>
          <w:numId w:val="15"/>
        </w:numPr>
        <w:spacing w:after="0" w:line="240" w:lineRule="auto"/>
      </w:pPr>
      <w:r>
        <w:t>The Importance of the Operator</w:t>
      </w:r>
    </w:p>
    <w:p w:rsidR="00285AF0" w:rsidRDefault="00285AF0" w:rsidP="00503691">
      <w:pPr>
        <w:pStyle w:val="ListParagraph"/>
        <w:numPr>
          <w:ilvl w:val="0"/>
          <w:numId w:val="15"/>
        </w:numPr>
        <w:spacing w:after="0" w:line="240" w:lineRule="auto"/>
      </w:pPr>
      <w:r>
        <w:t>Sling Types</w:t>
      </w:r>
    </w:p>
    <w:p w:rsidR="00285AF0" w:rsidRDefault="00CA6F52" w:rsidP="00503691">
      <w:pPr>
        <w:pStyle w:val="ListParagraph"/>
        <w:numPr>
          <w:ilvl w:val="0"/>
          <w:numId w:val="15"/>
        </w:numPr>
        <w:spacing w:after="0" w:line="240" w:lineRule="auto"/>
      </w:pPr>
      <w:r>
        <w:lastRenderedPageBreak/>
        <w:t>Alloy Steel Chains</w:t>
      </w:r>
    </w:p>
    <w:p w:rsidR="00CA6F52" w:rsidRDefault="00CA6F52" w:rsidP="00503691">
      <w:pPr>
        <w:pStyle w:val="ListParagraph"/>
        <w:numPr>
          <w:ilvl w:val="0"/>
          <w:numId w:val="15"/>
        </w:numPr>
        <w:spacing w:after="0" w:line="240" w:lineRule="auto"/>
      </w:pPr>
      <w:r>
        <w:t>Wire Rope Slings</w:t>
      </w:r>
    </w:p>
    <w:p w:rsidR="00CA6F52" w:rsidRDefault="00CA6F52" w:rsidP="00503691">
      <w:pPr>
        <w:pStyle w:val="ListParagraph"/>
        <w:numPr>
          <w:ilvl w:val="0"/>
          <w:numId w:val="15"/>
        </w:numPr>
        <w:spacing w:after="0" w:line="240" w:lineRule="auto"/>
      </w:pPr>
      <w:r>
        <w:t xml:space="preserve">Field Lubrication </w:t>
      </w:r>
    </w:p>
    <w:p w:rsidR="00CA6F52" w:rsidRDefault="00CA6F52" w:rsidP="00503691">
      <w:pPr>
        <w:pStyle w:val="ListParagraph"/>
        <w:numPr>
          <w:ilvl w:val="0"/>
          <w:numId w:val="15"/>
        </w:numPr>
        <w:spacing w:after="0" w:line="240" w:lineRule="auto"/>
      </w:pPr>
      <w:r>
        <w:t>Storage</w:t>
      </w:r>
    </w:p>
    <w:p w:rsidR="00CA6F52" w:rsidRDefault="00CA6F52" w:rsidP="00503691">
      <w:pPr>
        <w:pStyle w:val="ListParagraph"/>
        <w:numPr>
          <w:ilvl w:val="0"/>
          <w:numId w:val="15"/>
        </w:numPr>
        <w:spacing w:after="0" w:line="240" w:lineRule="auto"/>
      </w:pPr>
      <w:r>
        <w:t>Discarding Slings</w:t>
      </w:r>
    </w:p>
    <w:p w:rsidR="00CA6F52" w:rsidRDefault="00CA6F52" w:rsidP="00503691">
      <w:pPr>
        <w:pStyle w:val="ListParagraph"/>
        <w:numPr>
          <w:ilvl w:val="0"/>
          <w:numId w:val="15"/>
        </w:numPr>
        <w:spacing w:after="0" w:line="240" w:lineRule="auto"/>
      </w:pPr>
      <w:r>
        <w:t>Fiber Rope</w:t>
      </w:r>
    </w:p>
    <w:p w:rsidR="00CA6F52" w:rsidRDefault="00CA6F52" w:rsidP="00503691">
      <w:pPr>
        <w:pStyle w:val="ListParagraph"/>
        <w:numPr>
          <w:ilvl w:val="0"/>
          <w:numId w:val="15"/>
        </w:numPr>
        <w:spacing w:after="0" w:line="240" w:lineRule="auto"/>
      </w:pPr>
      <w:r>
        <w:t>Synthetic Web Sling</w:t>
      </w:r>
    </w:p>
    <w:p w:rsidR="00CA6F52" w:rsidRDefault="00CA6F52" w:rsidP="00CA6F52">
      <w:pPr>
        <w:pStyle w:val="ListParagraph"/>
        <w:numPr>
          <w:ilvl w:val="0"/>
          <w:numId w:val="15"/>
        </w:numPr>
        <w:spacing w:after="0" w:line="240" w:lineRule="auto"/>
      </w:pPr>
      <w:r>
        <w:t>Maintenance</w:t>
      </w:r>
    </w:p>
    <w:p w:rsidR="006770D5" w:rsidRPr="006770D5" w:rsidRDefault="00CA6F52" w:rsidP="006770D5">
      <w:pPr>
        <w:spacing w:after="0" w:line="240" w:lineRule="auto"/>
        <w:rPr>
          <w:b/>
        </w:rPr>
      </w:pPr>
      <w:r>
        <w:rPr>
          <w:b/>
        </w:rPr>
        <w:t>Storing Material</w:t>
      </w:r>
      <w:r w:rsidR="00B46F0A">
        <w:rPr>
          <w:b/>
        </w:rPr>
        <w:t>s</w:t>
      </w:r>
      <w:r w:rsidR="006770D5">
        <w:rPr>
          <w:b/>
        </w:rPr>
        <w:t xml:space="preserve"> – 5 minutes</w:t>
      </w:r>
    </w:p>
    <w:p w:rsidR="007B2A1F" w:rsidRDefault="00CA6F52" w:rsidP="00B46F0A">
      <w:pPr>
        <w:spacing w:after="0" w:line="240" w:lineRule="auto"/>
      </w:pPr>
      <w:r w:rsidRPr="00CA6F52">
        <w:t>Among the basics concerning stored materials is that they must not create a hazard. Naturally, this means that incompatible materials (such as firecrackers and strike-anywhere matches) should not be stored together.</w:t>
      </w:r>
    </w:p>
    <w:p w:rsidR="00B46F0A" w:rsidRPr="00B46F0A" w:rsidRDefault="00CA6F52" w:rsidP="00B46F0A">
      <w:pPr>
        <w:spacing w:after="0" w:line="240" w:lineRule="auto"/>
        <w:rPr>
          <w:b/>
        </w:rPr>
      </w:pPr>
      <w:r>
        <w:rPr>
          <w:b/>
        </w:rPr>
        <w:t>Waste Materials Disposal</w:t>
      </w:r>
      <w:r w:rsidR="00B46F0A" w:rsidRPr="00B46F0A">
        <w:rPr>
          <w:b/>
        </w:rPr>
        <w:t xml:space="preserve"> – 5 minutes</w:t>
      </w:r>
    </w:p>
    <w:p w:rsidR="00B46F0A" w:rsidRDefault="00CA6F52" w:rsidP="00B46F0A">
      <w:pPr>
        <w:spacing w:after="0" w:line="240" w:lineRule="auto"/>
      </w:pPr>
      <w:r w:rsidRPr="00CA6F52">
        <w:t>The OSHA standard dictates rules for the disposal of waste materials in a relatively short and straightforwar</w:t>
      </w:r>
      <w:r>
        <w:t>d manner, addressed in 1926.252.</w:t>
      </w:r>
    </w:p>
    <w:p w:rsidR="00B46F0A" w:rsidRPr="000E02DE" w:rsidRDefault="00CA6F52" w:rsidP="00B46F0A">
      <w:pPr>
        <w:spacing w:after="0" w:line="240" w:lineRule="auto"/>
        <w:rPr>
          <w:b/>
        </w:rPr>
      </w:pPr>
      <w:r>
        <w:rPr>
          <w:b/>
        </w:rPr>
        <w:t>Ergonomic Safety &amp; Health Principles</w:t>
      </w:r>
      <w:r w:rsidR="000C5BD9">
        <w:rPr>
          <w:b/>
        </w:rPr>
        <w:t xml:space="preserve"> – 5 minutes</w:t>
      </w:r>
    </w:p>
    <w:p w:rsidR="00B46F0A" w:rsidRDefault="00CA6F52" w:rsidP="00B46F0A">
      <w:pPr>
        <w:spacing w:after="0" w:line="240" w:lineRule="auto"/>
      </w:pPr>
      <w:r w:rsidRPr="00CA6F52">
        <w:t>Ergonomics focuses on the work environment, such as its design and function, as well as items—such as the design and function of work stations, controls, displays, safety devices, tools, and lighting to fit the employees' physical requirements and to ensure their health and well-being</w:t>
      </w:r>
      <w:r w:rsidR="00B46F0A">
        <w:t xml:space="preserve">. </w:t>
      </w:r>
    </w:p>
    <w:p w:rsidR="00CA6F52" w:rsidRPr="00CA6F52" w:rsidRDefault="00CA6F52" w:rsidP="00B46F0A">
      <w:pPr>
        <w:pStyle w:val="ListParagraph"/>
        <w:numPr>
          <w:ilvl w:val="0"/>
          <w:numId w:val="32"/>
        </w:numPr>
        <w:spacing w:after="0" w:line="240" w:lineRule="auto"/>
      </w:pPr>
      <w:r w:rsidRPr="00CA6F52">
        <w:rPr>
          <w:bCs/>
        </w:rPr>
        <w:t xml:space="preserve">What </w:t>
      </w:r>
      <w:proofErr w:type="gramStart"/>
      <w:r w:rsidRPr="00CA6F52">
        <w:rPr>
          <w:bCs/>
        </w:rPr>
        <w:t>About</w:t>
      </w:r>
      <w:proofErr w:type="gramEnd"/>
      <w:r w:rsidRPr="00CA6F52">
        <w:rPr>
          <w:bCs/>
        </w:rPr>
        <w:t xml:space="preserve"> Fire Safety? </w:t>
      </w:r>
    </w:p>
    <w:p w:rsidR="00CA6F52" w:rsidRPr="00CA6F52" w:rsidRDefault="00CA6F52" w:rsidP="0043203B">
      <w:pPr>
        <w:pStyle w:val="ListParagraph"/>
        <w:numPr>
          <w:ilvl w:val="0"/>
          <w:numId w:val="32"/>
        </w:numPr>
        <w:spacing w:after="0" w:line="240" w:lineRule="auto"/>
        <w:rPr>
          <w:bCs/>
        </w:rPr>
      </w:pPr>
      <w:r w:rsidRPr="00CA6F52">
        <w:rPr>
          <w:bCs/>
        </w:rPr>
        <w:t xml:space="preserve">What </w:t>
      </w:r>
      <w:proofErr w:type="gramStart"/>
      <w:r w:rsidRPr="00CA6F52">
        <w:rPr>
          <w:bCs/>
        </w:rPr>
        <w:t>About</w:t>
      </w:r>
      <w:proofErr w:type="gramEnd"/>
      <w:r w:rsidRPr="00CA6F52">
        <w:rPr>
          <w:bCs/>
        </w:rPr>
        <w:t xml:space="preserve"> Aisles and Passageways? </w:t>
      </w:r>
    </w:p>
    <w:p w:rsidR="00CA6F52" w:rsidRDefault="00CA6F52" w:rsidP="0043203B">
      <w:pPr>
        <w:pStyle w:val="ListParagraph"/>
        <w:numPr>
          <w:ilvl w:val="0"/>
          <w:numId w:val="32"/>
        </w:numPr>
        <w:spacing w:after="0" w:line="240" w:lineRule="auto"/>
        <w:rPr>
          <w:bCs/>
        </w:rPr>
      </w:pPr>
      <w:r w:rsidRPr="00CA6F52">
        <w:rPr>
          <w:bCs/>
        </w:rPr>
        <w:t xml:space="preserve">Training and Education </w:t>
      </w:r>
    </w:p>
    <w:p w:rsidR="00CA6F52" w:rsidRPr="00CA6F52" w:rsidRDefault="00CA6F52" w:rsidP="00CA6F52">
      <w:pPr>
        <w:pStyle w:val="ListParagraph"/>
        <w:numPr>
          <w:ilvl w:val="0"/>
          <w:numId w:val="32"/>
        </w:numPr>
        <w:spacing w:after="0" w:line="240" w:lineRule="auto"/>
        <w:rPr>
          <w:bCs/>
        </w:rPr>
      </w:pPr>
      <w:r w:rsidRPr="00CA6F52">
        <w:rPr>
          <w:bCs/>
        </w:rPr>
        <w:t>Should the prevention of some injuries receive special emphasis?</w:t>
      </w:r>
    </w:p>
    <w:p w:rsidR="000E02DE" w:rsidRPr="000E02DE" w:rsidRDefault="000E02DE" w:rsidP="000E02DE">
      <w:pPr>
        <w:spacing w:after="0" w:line="240" w:lineRule="auto"/>
        <w:rPr>
          <w:b/>
        </w:rPr>
      </w:pPr>
      <w:r w:rsidRPr="000E02DE">
        <w:rPr>
          <w:b/>
        </w:rPr>
        <w:t>Conclusion</w:t>
      </w:r>
    </w:p>
    <w:p w:rsidR="000E02DE" w:rsidRDefault="000E02DE" w:rsidP="000E02DE">
      <w:pPr>
        <w:pStyle w:val="ListParagraph"/>
        <w:numPr>
          <w:ilvl w:val="0"/>
          <w:numId w:val="36"/>
        </w:numPr>
        <w:spacing w:after="0" w:line="240" w:lineRule="auto"/>
      </w:pPr>
      <w:r>
        <w:t xml:space="preserve">Summary </w:t>
      </w:r>
    </w:p>
    <w:p w:rsidR="000E02DE" w:rsidRDefault="000E02DE" w:rsidP="000E02DE">
      <w:pPr>
        <w:pStyle w:val="ListParagraph"/>
        <w:numPr>
          <w:ilvl w:val="0"/>
          <w:numId w:val="36"/>
        </w:numPr>
        <w:spacing w:after="0" w:line="240" w:lineRule="auto"/>
      </w:pPr>
      <w:r>
        <w:t>Fact Sheets</w:t>
      </w:r>
    </w:p>
    <w:sectPr w:rsidR="000E0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B25"/>
    <w:multiLevelType w:val="hybridMultilevel"/>
    <w:tmpl w:val="2AC0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668CF"/>
    <w:multiLevelType w:val="hybridMultilevel"/>
    <w:tmpl w:val="263C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F61A5"/>
    <w:multiLevelType w:val="hybridMultilevel"/>
    <w:tmpl w:val="9044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978A8"/>
    <w:multiLevelType w:val="multilevel"/>
    <w:tmpl w:val="53A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6D5D12"/>
    <w:multiLevelType w:val="hybridMultilevel"/>
    <w:tmpl w:val="A016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F5C42"/>
    <w:multiLevelType w:val="hybridMultilevel"/>
    <w:tmpl w:val="2038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EC0F54"/>
    <w:multiLevelType w:val="hybridMultilevel"/>
    <w:tmpl w:val="9B08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14FA6"/>
    <w:multiLevelType w:val="hybridMultilevel"/>
    <w:tmpl w:val="C1B2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1204B"/>
    <w:multiLevelType w:val="hybridMultilevel"/>
    <w:tmpl w:val="F90A9E3A"/>
    <w:lvl w:ilvl="0" w:tplc="2BB2AA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EB615F"/>
    <w:multiLevelType w:val="hybridMultilevel"/>
    <w:tmpl w:val="F5382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993ECF"/>
    <w:multiLevelType w:val="hybridMultilevel"/>
    <w:tmpl w:val="B46C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D736B6"/>
    <w:multiLevelType w:val="hybridMultilevel"/>
    <w:tmpl w:val="3340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A63EC0"/>
    <w:multiLevelType w:val="hybridMultilevel"/>
    <w:tmpl w:val="34E2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45CD2"/>
    <w:multiLevelType w:val="hybridMultilevel"/>
    <w:tmpl w:val="586E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A67A9D"/>
    <w:multiLevelType w:val="hybridMultilevel"/>
    <w:tmpl w:val="5D86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A027C"/>
    <w:multiLevelType w:val="hybridMultilevel"/>
    <w:tmpl w:val="10CE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D126D"/>
    <w:multiLevelType w:val="hybridMultilevel"/>
    <w:tmpl w:val="4264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C60DA6"/>
    <w:multiLevelType w:val="multilevel"/>
    <w:tmpl w:val="ADF8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D4B1B65"/>
    <w:multiLevelType w:val="hybridMultilevel"/>
    <w:tmpl w:val="67C2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524328"/>
    <w:multiLevelType w:val="hybridMultilevel"/>
    <w:tmpl w:val="430A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B053C9"/>
    <w:multiLevelType w:val="multilevel"/>
    <w:tmpl w:val="1B8E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94060C2"/>
    <w:multiLevelType w:val="hybridMultilevel"/>
    <w:tmpl w:val="97C6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D92166"/>
    <w:multiLevelType w:val="hybridMultilevel"/>
    <w:tmpl w:val="D852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8442F0"/>
    <w:multiLevelType w:val="multilevel"/>
    <w:tmpl w:val="6CF4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6615F2"/>
    <w:multiLevelType w:val="hybridMultilevel"/>
    <w:tmpl w:val="8CFA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3D2E95"/>
    <w:multiLevelType w:val="multilevel"/>
    <w:tmpl w:val="8BAA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874D73"/>
    <w:multiLevelType w:val="hybridMultilevel"/>
    <w:tmpl w:val="E2FA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921C16"/>
    <w:multiLevelType w:val="hybridMultilevel"/>
    <w:tmpl w:val="824AB37E"/>
    <w:lvl w:ilvl="0" w:tplc="2BB2AA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427D1B"/>
    <w:multiLevelType w:val="hybridMultilevel"/>
    <w:tmpl w:val="8C9E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5A1357"/>
    <w:multiLevelType w:val="hybridMultilevel"/>
    <w:tmpl w:val="2B827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B107A7"/>
    <w:multiLevelType w:val="hybridMultilevel"/>
    <w:tmpl w:val="71880B1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1">
    <w:nsid w:val="617D43E0"/>
    <w:multiLevelType w:val="multilevel"/>
    <w:tmpl w:val="7166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772A49"/>
    <w:multiLevelType w:val="hybridMultilevel"/>
    <w:tmpl w:val="B594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184B47"/>
    <w:multiLevelType w:val="hybridMultilevel"/>
    <w:tmpl w:val="EABA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1D13D1"/>
    <w:multiLevelType w:val="hybridMultilevel"/>
    <w:tmpl w:val="E3EE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7E2894"/>
    <w:multiLevelType w:val="hybridMultilevel"/>
    <w:tmpl w:val="F176F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AC4160"/>
    <w:multiLevelType w:val="hybridMultilevel"/>
    <w:tmpl w:val="7684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96731E"/>
    <w:multiLevelType w:val="hybridMultilevel"/>
    <w:tmpl w:val="9FB6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075652"/>
    <w:multiLevelType w:val="hybridMultilevel"/>
    <w:tmpl w:val="8BA8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7"/>
  </w:num>
  <w:num w:numId="4">
    <w:abstractNumId w:val="4"/>
  </w:num>
  <w:num w:numId="5">
    <w:abstractNumId w:val="12"/>
  </w:num>
  <w:num w:numId="6">
    <w:abstractNumId w:val="5"/>
  </w:num>
  <w:num w:numId="7">
    <w:abstractNumId w:val="29"/>
  </w:num>
  <w:num w:numId="8">
    <w:abstractNumId w:val="37"/>
  </w:num>
  <w:num w:numId="9">
    <w:abstractNumId w:val="18"/>
  </w:num>
  <w:num w:numId="10">
    <w:abstractNumId w:val="17"/>
  </w:num>
  <w:num w:numId="11">
    <w:abstractNumId w:val="35"/>
  </w:num>
  <w:num w:numId="12">
    <w:abstractNumId w:val="25"/>
  </w:num>
  <w:num w:numId="13">
    <w:abstractNumId w:val="31"/>
  </w:num>
  <w:num w:numId="14">
    <w:abstractNumId w:val="24"/>
  </w:num>
  <w:num w:numId="15">
    <w:abstractNumId w:val="34"/>
  </w:num>
  <w:num w:numId="16">
    <w:abstractNumId w:val="14"/>
  </w:num>
  <w:num w:numId="17">
    <w:abstractNumId w:val="7"/>
  </w:num>
  <w:num w:numId="18">
    <w:abstractNumId w:val="16"/>
  </w:num>
  <w:num w:numId="19">
    <w:abstractNumId w:val="20"/>
  </w:num>
  <w:num w:numId="20">
    <w:abstractNumId w:val="30"/>
  </w:num>
  <w:num w:numId="21">
    <w:abstractNumId w:val="6"/>
  </w:num>
  <w:num w:numId="22">
    <w:abstractNumId w:val="33"/>
  </w:num>
  <w:num w:numId="23">
    <w:abstractNumId w:val="9"/>
  </w:num>
  <w:num w:numId="24">
    <w:abstractNumId w:val="10"/>
  </w:num>
  <w:num w:numId="25">
    <w:abstractNumId w:val="3"/>
  </w:num>
  <w:num w:numId="26">
    <w:abstractNumId w:val="23"/>
  </w:num>
  <w:num w:numId="27">
    <w:abstractNumId w:val="11"/>
  </w:num>
  <w:num w:numId="28">
    <w:abstractNumId w:val="22"/>
  </w:num>
  <w:num w:numId="29">
    <w:abstractNumId w:val="13"/>
  </w:num>
  <w:num w:numId="30">
    <w:abstractNumId w:val="0"/>
  </w:num>
  <w:num w:numId="31">
    <w:abstractNumId w:val="28"/>
  </w:num>
  <w:num w:numId="32">
    <w:abstractNumId w:val="15"/>
  </w:num>
  <w:num w:numId="33">
    <w:abstractNumId w:val="38"/>
  </w:num>
  <w:num w:numId="34">
    <w:abstractNumId w:val="26"/>
  </w:num>
  <w:num w:numId="35">
    <w:abstractNumId w:val="36"/>
  </w:num>
  <w:num w:numId="36">
    <w:abstractNumId w:val="1"/>
  </w:num>
  <w:num w:numId="37">
    <w:abstractNumId w:val="21"/>
  </w:num>
  <w:num w:numId="38">
    <w:abstractNumId w:val="19"/>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BE"/>
    <w:rsid w:val="00015695"/>
    <w:rsid w:val="000C5BD9"/>
    <w:rsid w:val="000E02DE"/>
    <w:rsid w:val="00101BF1"/>
    <w:rsid w:val="00175CFA"/>
    <w:rsid w:val="00186E80"/>
    <w:rsid w:val="00285574"/>
    <w:rsid w:val="00285AF0"/>
    <w:rsid w:val="00321C47"/>
    <w:rsid w:val="00416C43"/>
    <w:rsid w:val="0043203B"/>
    <w:rsid w:val="00446D1B"/>
    <w:rsid w:val="00503691"/>
    <w:rsid w:val="005109BE"/>
    <w:rsid w:val="00564042"/>
    <w:rsid w:val="005D464D"/>
    <w:rsid w:val="005F3B04"/>
    <w:rsid w:val="006770D5"/>
    <w:rsid w:val="006829B3"/>
    <w:rsid w:val="006A10B3"/>
    <w:rsid w:val="00714A9F"/>
    <w:rsid w:val="00732580"/>
    <w:rsid w:val="00747032"/>
    <w:rsid w:val="0076319C"/>
    <w:rsid w:val="00776DBE"/>
    <w:rsid w:val="00785094"/>
    <w:rsid w:val="007B2A1F"/>
    <w:rsid w:val="007F3BEC"/>
    <w:rsid w:val="00831CD0"/>
    <w:rsid w:val="008A42D1"/>
    <w:rsid w:val="008B42C6"/>
    <w:rsid w:val="009A59E4"/>
    <w:rsid w:val="00A13822"/>
    <w:rsid w:val="00A33ED0"/>
    <w:rsid w:val="00AB1C41"/>
    <w:rsid w:val="00AC4245"/>
    <w:rsid w:val="00AC796D"/>
    <w:rsid w:val="00B0272B"/>
    <w:rsid w:val="00B045EE"/>
    <w:rsid w:val="00B46F0A"/>
    <w:rsid w:val="00BB0B27"/>
    <w:rsid w:val="00C2593B"/>
    <w:rsid w:val="00C3348A"/>
    <w:rsid w:val="00CA65FB"/>
    <w:rsid w:val="00CA6F52"/>
    <w:rsid w:val="00E11F9F"/>
    <w:rsid w:val="00E24860"/>
    <w:rsid w:val="00E35A3A"/>
    <w:rsid w:val="00E426EF"/>
    <w:rsid w:val="00E65AA7"/>
    <w:rsid w:val="00E91920"/>
    <w:rsid w:val="00ED3B82"/>
    <w:rsid w:val="00F07A09"/>
    <w:rsid w:val="00F8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D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08134">
      <w:bodyDiv w:val="1"/>
      <w:marLeft w:val="0"/>
      <w:marRight w:val="0"/>
      <w:marTop w:val="0"/>
      <w:marBottom w:val="0"/>
      <w:divBdr>
        <w:top w:val="none" w:sz="0" w:space="0" w:color="auto"/>
        <w:left w:val="none" w:sz="0" w:space="0" w:color="auto"/>
        <w:bottom w:val="none" w:sz="0" w:space="0" w:color="auto"/>
        <w:right w:val="none" w:sz="0" w:space="0" w:color="auto"/>
      </w:divBdr>
      <w:divsChild>
        <w:div w:id="1776057103">
          <w:marLeft w:val="0"/>
          <w:marRight w:val="0"/>
          <w:marTop w:val="0"/>
          <w:marBottom w:val="0"/>
          <w:divBdr>
            <w:top w:val="none" w:sz="0" w:space="0" w:color="auto"/>
            <w:left w:val="none" w:sz="0" w:space="0" w:color="auto"/>
            <w:bottom w:val="none" w:sz="0" w:space="0" w:color="auto"/>
            <w:right w:val="none" w:sz="0" w:space="0" w:color="auto"/>
          </w:divBdr>
          <w:divsChild>
            <w:div w:id="1427652885">
              <w:marLeft w:val="225"/>
              <w:marRight w:val="225"/>
              <w:marTop w:val="0"/>
              <w:marBottom w:val="0"/>
              <w:divBdr>
                <w:top w:val="none" w:sz="0" w:space="0" w:color="auto"/>
                <w:left w:val="none" w:sz="0" w:space="0" w:color="auto"/>
                <w:bottom w:val="none" w:sz="0" w:space="0" w:color="auto"/>
                <w:right w:val="none" w:sz="0" w:space="0" w:color="auto"/>
              </w:divBdr>
              <w:divsChild>
                <w:div w:id="1463423176">
                  <w:marLeft w:val="0"/>
                  <w:marRight w:val="0"/>
                  <w:marTop w:val="0"/>
                  <w:marBottom w:val="0"/>
                  <w:divBdr>
                    <w:top w:val="none" w:sz="0" w:space="0" w:color="auto"/>
                    <w:left w:val="none" w:sz="0" w:space="0" w:color="auto"/>
                    <w:bottom w:val="none" w:sz="0" w:space="0" w:color="auto"/>
                    <w:right w:val="none" w:sz="0" w:space="0" w:color="auto"/>
                  </w:divBdr>
                  <w:divsChild>
                    <w:div w:id="1609044415">
                      <w:marLeft w:val="185"/>
                      <w:marRight w:val="185"/>
                      <w:marTop w:val="185"/>
                      <w:marBottom w:val="185"/>
                      <w:divBdr>
                        <w:top w:val="none" w:sz="0" w:space="0" w:color="auto"/>
                        <w:left w:val="none" w:sz="0" w:space="0" w:color="auto"/>
                        <w:bottom w:val="none" w:sz="0" w:space="0" w:color="auto"/>
                        <w:right w:val="none" w:sz="0" w:space="0" w:color="auto"/>
                      </w:divBdr>
                    </w:div>
                  </w:divsChild>
                </w:div>
              </w:divsChild>
            </w:div>
          </w:divsChild>
        </w:div>
      </w:divsChild>
    </w:div>
    <w:div w:id="531185678">
      <w:bodyDiv w:val="1"/>
      <w:marLeft w:val="0"/>
      <w:marRight w:val="0"/>
      <w:marTop w:val="0"/>
      <w:marBottom w:val="0"/>
      <w:divBdr>
        <w:top w:val="none" w:sz="0" w:space="0" w:color="auto"/>
        <w:left w:val="none" w:sz="0" w:space="0" w:color="auto"/>
        <w:bottom w:val="none" w:sz="0" w:space="0" w:color="auto"/>
        <w:right w:val="none" w:sz="0" w:space="0" w:color="auto"/>
      </w:divBdr>
      <w:divsChild>
        <w:div w:id="1712456398">
          <w:marLeft w:val="0"/>
          <w:marRight w:val="0"/>
          <w:marTop w:val="0"/>
          <w:marBottom w:val="0"/>
          <w:divBdr>
            <w:top w:val="none" w:sz="0" w:space="0" w:color="auto"/>
            <w:left w:val="none" w:sz="0" w:space="0" w:color="auto"/>
            <w:bottom w:val="none" w:sz="0" w:space="0" w:color="auto"/>
            <w:right w:val="none" w:sz="0" w:space="0" w:color="auto"/>
          </w:divBdr>
          <w:divsChild>
            <w:div w:id="837768367">
              <w:marLeft w:val="225"/>
              <w:marRight w:val="225"/>
              <w:marTop w:val="0"/>
              <w:marBottom w:val="0"/>
              <w:divBdr>
                <w:top w:val="none" w:sz="0" w:space="0" w:color="auto"/>
                <w:left w:val="none" w:sz="0" w:space="0" w:color="auto"/>
                <w:bottom w:val="none" w:sz="0" w:space="0" w:color="auto"/>
                <w:right w:val="none" w:sz="0" w:space="0" w:color="auto"/>
              </w:divBdr>
              <w:divsChild>
                <w:div w:id="1608586746">
                  <w:marLeft w:val="0"/>
                  <w:marRight w:val="0"/>
                  <w:marTop w:val="0"/>
                  <w:marBottom w:val="0"/>
                  <w:divBdr>
                    <w:top w:val="none" w:sz="0" w:space="0" w:color="auto"/>
                    <w:left w:val="none" w:sz="0" w:space="0" w:color="auto"/>
                    <w:bottom w:val="none" w:sz="0" w:space="0" w:color="auto"/>
                    <w:right w:val="none" w:sz="0" w:space="0" w:color="auto"/>
                  </w:divBdr>
                  <w:divsChild>
                    <w:div w:id="1968508261">
                      <w:marLeft w:val="185"/>
                      <w:marRight w:val="185"/>
                      <w:marTop w:val="185"/>
                      <w:marBottom w:val="185"/>
                      <w:divBdr>
                        <w:top w:val="none" w:sz="0" w:space="0" w:color="auto"/>
                        <w:left w:val="none" w:sz="0" w:space="0" w:color="auto"/>
                        <w:bottom w:val="none" w:sz="0" w:space="0" w:color="auto"/>
                        <w:right w:val="none" w:sz="0" w:space="0" w:color="auto"/>
                      </w:divBdr>
                    </w:div>
                  </w:divsChild>
                </w:div>
              </w:divsChild>
            </w:div>
          </w:divsChild>
        </w:div>
      </w:divsChild>
    </w:div>
    <w:div w:id="576138945">
      <w:bodyDiv w:val="1"/>
      <w:marLeft w:val="0"/>
      <w:marRight w:val="0"/>
      <w:marTop w:val="0"/>
      <w:marBottom w:val="0"/>
      <w:divBdr>
        <w:top w:val="none" w:sz="0" w:space="0" w:color="auto"/>
        <w:left w:val="none" w:sz="0" w:space="0" w:color="auto"/>
        <w:bottom w:val="none" w:sz="0" w:space="0" w:color="auto"/>
        <w:right w:val="none" w:sz="0" w:space="0" w:color="auto"/>
      </w:divBdr>
      <w:divsChild>
        <w:div w:id="2082481355">
          <w:marLeft w:val="0"/>
          <w:marRight w:val="0"/>
          <w:marTop w:val="0"/>
          <w:marBottom w:val="0"/>
          <w:divBdr>
            <w:top w:val="none" w:sz="0" w:space="0" w:color="auto"/>
            <w:left w:val="none" w:sz="0" w:space="0" w:color="auto"/>
            <w:bottom w:val="none" w:sz="0" w:space="0" w:color="auto"/>
            <w:right w:val="none" w:sz="0" w:space="0" w:color="auto"/>
          </w:divBdr>
          <w:divsChild>
            <w:div w:id="1171532299">
              <w:marLeft w:val="225"/>
              <w:marRight w:val="225"/>
              <w:marTop w:val="0"/>
              <w:marBottom w:val="0"/>
              <w:divBdr>
                <w:top w:val="none" w:sz="0" w:space="0" w:color="auto"/>
                <w:left w:val="none" w:sz="0" w:space="0" w:color="auto"/>
                <w:bottom w:val="none" w:sz="0" w:space="0" w:color="auto"/>
                <w:right w:val="none" w:sz="0" w:space="0" w:color="auto"/>
              </w:divBdr>
              <w:divsChild>
                <w:div w:id="1203908656">
                  <w:marLeft w:val="0"/>
                  <w:marRight w:val="0"/>
                  <w:marTop w:val="0"/>
                  <w:marBottom w:val="0"/>
                  <w:divBdr>
                    <w:top w:val="none" w:sz="0" w:space="0" w:color="auto"/>
                    <w:left w:val="none" w:sz="0" w:space="0" w:color="auto"/>
                    <w:bottom w:val="none" w:sz="0" w:space="0" w:color="auto"/>
                    <w:right w:val="none" w:sz="0" w:space="0" w:color="auto"/>
                  </w:divBdr>
                  <w:divsChild>
                    <w:div w:id="1432314448">
                      <w:marLeft w:val="185"/>
                      <w:marRight w:val="185"/>
                      <w:marTop w:val="185"/>
                      <w:marBottom w:val="185"/>
                      <w:divBdr>
                        <w:top w:val="none" w:sz="0" w:space="0" w:color="auto"/>
                        <w:left w:val="none" w:sz="0" w:space="0" w:color="auto"/>
                        <w:bottom w:val="none" w:sz="0" w:space="0" w:color="auto"/>
                        <w:right w:val="none" w:sz="0" w:space="0" w:color="auto"/>
                      </w:divBdr>
                    </w:div>
                  </w:divsChild>
                </w:div>
              </w:divsChild>
            </w:div>
          </w:divsChild>
        </w:div>
      </w:divsChild>
    </w:div>
    <w:div w:id="1075709721">
      <w:bodyDiv w:val="1"/>
      <w:marLeft w:val="0"/>
      <w:marRight w:val="0"/>
      <w:marTop w:val="0"/>
      <w:marBottom w:val="0"/>
      <w:divBdr>
        <w:top w:val="none" w:sz="0" w:space="0" w:color="auto"/>
        <w:left w:val="none" w:sz="0" w:space="0" w:color="auto"/>
        <w:bottom w:val="none" w:sz="0" w:space="0" w:color="auto"/>
        <w:right w:val="none" w:sz="0" w:space="0" w:color="auto"/>
      </w:divBdr>
      <w:divsChild>
        <w:div w:id="910775293">
          <w:marLeft w:val="0"/>
          <w:marRight w:val="0"/>
          <w:marTop w:val="0"/>
          <w:marBottom w:val="0"/>
          <w:divBdr>
            <w:top w:val="none" w:sz="0" w:space="0" w:color="auto"/>
            <w:left w:val="none" w:sz="0" w:space="0" w:color="auto"/>
            <w:bottom w:val="none" w:sz="0" w:space="0" w:color="auto"/>
            <w:right w:val="none" w:sz="0" w:space="0" w:color="auto"/>
          </w:divBdr>
          <w:divsChild>
            <w:div w:id="1778253829">
              <w:marLeft w:val="225"/>
              <w:marRight w:val="225"/>
              <w:marTop w:val="0"/>
              <w:marBottom w:val="0"/>
              <w:divBdr>
                <w:top w:val="none" w:sz="0" w:space="0" w:color="auto"/>
                <w:left w:val="none" w:sz="0" w:space="0" w:color="auto"/>
                <w:bottom w:val="none" w:sz="0" w:space="0" w:color="auto"/>
                <w:right w:val="none" w:sz="0" w:space="0" w:color="auto"/>
              </w:divBdr>
              <w:divsChild>
                <w:div w:id="1205092953">
                  <w:marLeft w:val="0"/>
                  <w:marRight w:val="0"/>
                  <w:marTop w:val="0"/>
                  <w:marBottom w:val="0"/>
                  <w:divBdr>
                    <w:top w:val="none" w:sz="0" w:space="0" w:color="auto"/>
                    <w:left w:val="none" w:sz="0" w:space="0" w:color="auto"/>
                    <w:bottom w:val="none" w:sz="0" w:space="0" w:color="auto"/>
                    <w:right w:val="none" w:sz="0" w:space="0" w:color="auto"/>
                  </w:divBdr>
                  <w:divsChild>
                    <w:div w:id="1200896209">
                      <w:marLeft w:val="185"/>
                      <w:marRight w:val="185"/>
                      <w:marTop w:val="185"/>
                      <w:marBottom w:val="185"/>
                      <w:divBdr>
                        <w:top w:val="none" w:sz="0" w:space="0" w:color="auto"/>
                        <w:left w:val="none" w:sz="0" w:space="0" w:color="auto"/>
                        <w:bottom w:val="none" w:sz="0" w:space="0" w:color="auto"/>
                        <w:right w:val="none" w:sz="0" w:space="0" w:color="auto"/>
                      </w:divBdr>
                    </w:div>
                  </w:divsChild>
                </w:div>
              </w:divsChild>
            </w:div>
          </w:divsChild>
        </w:div>
      </w:divsChild>
    </w:div>
    <w:div w:id="1382747490">
      <w:bodyDiv w:val="1"/>
      <w:marLeft w:val="0"/>
      <w:marRight w:val="0"/>
      <w:marTop w:val="0"/>
      <w:marBottom w:val="0"/>
      <w:divBdr>
        <w:top w:val="none" w:sz="0" w:space="0" w:color="auto"/>
        <w:left w:val="none" w:sz="0" w:space="0" w:color="auto"/>
        <w:bottom w:val="none" w:sz="0" w:space="0" w:color="auto"/>
        <w:right w:val="none" w:sz="0" w:space="0" w:color="auto"/>
      </w:divBdr>
      <w:divsChild>
        <w:div w:id="398401877">
          <w:marLeft w:val="0"/>
          <w:marRight w:val="0"/>
          <w:marTop w:val="0"/>
          <w:marBottom w:val="0"/>
          <w:divBdr>
            <w:top w:val="none" w:sz="0" w:space="0" w:color="auto"/>
            <w:left w:val="none" w:sz="0" w:space="0" w:color="auto"/>
            <w:bottom w:val="none" w:sz="0" w:space="0" w:color="auto"/>
            <w:right w:val="none" w:sz="0" w:space="0" w:color="auto"/>
          </w:divBdr>
          <w:divsChild>
            <w:div w:id="104154251">
              <w:marLeft w:val="225"/>
              <w:marRight w:val="225"/>
              <w:marTop w:val="0"/>
              <w:marBottom w:val="0"/>
              <w:divBdr>
                <w:top w:val="none" w:sz="0" w:space="0" w:color="auto"/>
                <w:left w:val="none" w:sz="0" w:space="0" w:color="auto"/>
                <w:bottom w:val="none" w:sz="0" w:space="0" w:color="auto"/>
                <w:right w:val="none" w:sz="0" w:space="0" w:color="auto"/>
              </w:divBdr>
              <w:divsChild>
                <w:div w:id="1133645231">
                  <w:marLeft w:val="0"/>
                  <w:marRight w:val="0"/>
                  <w:marTop w:val="0"/>
                  <w:marBottom w:val="0"/>
                  <w:divBdr>
                    <w:top w:val="none" w:sz="0" w:space="0" w:color="auto"/>
                    <w:left w:val="none" w:sz="0" w:space="0" w:color="auto"/>
                    <w:bottom w:val="none" w:sz="0" w:space="0" w:color="auto"/>
                    <w:right w:val="none" w:sz="0" w:space="0" w:color="auto"/>
                  </w:divBdr>
                  <w:divsChild>
                    <w:div w:id="360518259">
                      <w:marLeft w:val="185"/>
                      <w:marRight w:val="185"/>
                      <w:marTop w:val="185"/>
                      <w:marBottom w:val="185"/>
                      <w:divBdr>
                        <w:top w:val="none" w:sz="0" w:space="0" w:color="auto"/>
                        <w:left w:val="none" w:sz="0" w:space="0" w:color="auto"/>
                        <w:bottom w:val="none" w:sz="0" w:space="0" w:color="auto"/>
                        <w:right w:val="none" w:sz="0" w:space="0" w:color="auto"/>
                      </w:divBdr>
                      <w:divsChild>
                        <w:div w:id="1792700440">
                          <w:marLeft w:val="0"/>
                          <w:marRight w:val="0"/>
                          <w:marTop w:val="0"/>
                          <w:marBottom w:val="0"/>
                          <w:divBdr>
                            <w:top w:val="none" w:sz="0" w:space="0" w:color="auto"/>
                            <w:left w:val="none" w:sz="0" w:space="0" w:color="auto"/>
                            <w:bottom w:val="none" w:sz="0" w:space="0" w:color="auto"/>
                            <w:right w:val="none" w:sz="0" w:space="0" w:color="auto"/>
                          </w:divBdr>
                        </w:div>
                        <w:div w:id="1888250370">
                          <w:marLeft w:val="0"/>
                          <w:marRight w:val="0"/>
                          <w:marTop w:val="0"/>
                          <w:marBottom w:val="0"/>
                          <w:divBdr>
                            <w:top w:val="none" w:sz="0" w:space="0" w:color="auto"/>
                            <w:left w:val="none" w:sz="0" w:space="0" w:color="auto"/>
                            <w:bottom w:val="none" w:sz="0" w:space="0" w:color="auto"/>
                            <w:right w:val="none" w:sz="0" w:space="0" w:color="auto"/>
                          </w:divBdr>
                        </w:div>
                        <w:div w:id="1940872844">
                          <w:marLeft w:val="0"/>
                          <w:marRight w:val="0"/>
                          <w:marTop w:val="0"/>
                          <w:marBottom w:val="0"/>
                          <w:divBdr>
                            <w:top w:val="none" w:sz="0" w:space="0" w:color="auto"/>
                            <w:left w:val="none" w:sz="0" w:space="0" w:color="auto"/>
                            <w:bottom w:val="none" w:sz="0" w:space="0" w:color="auto"/>
                            <w:right w:val="none" w:sz="0" w:space="0" w:color="auto"/>
                          </w:divBdr>
                        </w:div>
                        <w:div w:id="888759986">
                          <w:marLeft w:val="0"/>
                          <w:marRight w:val="0"/>
                          <w:marTop w:val="0"/>
                          <w:marBottom w:val="0"/>
                          <w:divBdr>
                            <w:top w:val="none" w:sz="0" w:space="0" w:color="auto"/>
                            <w:left w:val="none" w:sz="0" w:space="0" w:color="auto"/>
                            <w:bottom w:val="none" w:sz="0" w:space="0" w:color="auto"/>
                            <w:right w:val="none" w:sz="0" w:space="0" w:color="auto"/>
                          </w:divBdr>
                        </w:div>
                        <w:div w:id="1710761480">
                          <w:marLeft w:val="0"/>
                          <w:marRight w:val="0"/>
                          <w:marTop w:val="0"/>
                          <w:marBottom w:val="0"/>
                          <w:divBdr>
                            <w:top w:val="none" w:sz="0" w:space="0" w:color="auto"/>
                            <w:left w:val="none" w:sz="0" w:space="0" w:color="auto"/>
                            <w:bottom w:val="none" w:sz="0" w:space="0" w:color="auto"/>
                            <w:right w:val="none" w:sz="0" w:space="0" w:color="auto"/>
                          </w:divBdr>
                        </w:div>
                        <w:div w:id="2063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Stevens</dc:creator>
  <cp:lastModifiedBy>Colleen Stevens</cp:lastModifiedBy>
  <cp:revision>3</cp:revision>
  <dcterms:created xsi:type="dcterms:W3CDTF">2014-10-14T14:24:00Z</dcterms:created>
  <dcterms:modified xsi:type="dcterms:W3CDTF">2014-10-15T13:05:00Z</dcterms:modified>
</cp:coreProperties>
</file>