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B9" w:rsidRDefault="00CE6ED8">
      <w:r>
        <w:rPr>
          <w:rFonts w:ascii="Arial" w:hAnsi="Arial" w:cs="Arial"/>
          <w:bCs/>
          <w:color w:val="000000"/>
        </w:rPr>
        <w:t>Stress can affect us in many areas of our lives including work. Too much stress can increase wear &amp; tear on the heart and other internal organs and gradually wear down the immune system. However, some stress can actually be good for us &amp; can help us perform at a peak level. This seminar will review the chemical stressors in our body &amp; how they interact with one another. Participants will walk away with a formula for success to live a healthier &amp; more productive life.</w:t>
      </w:r>
      <w:bookmarkStart w:id="0" w:name="_GoBack"/>
      <w:bookmarkEnd w:id="0"/>
    </w:p>
    <w:sectPr w:rsidR="001B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D8"/>
    <w:rsid w:val="001B2EB9"/>
    <w:rsid w:val="00C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1E3D0-BA72-43D3-B30D-FE66017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8A27FCED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 Insurance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lneering</dc:creator>
  <cp:keywords/>
  <dc:description/>
  <cp:lastModifiedBy>lneering</cp:lastModifiedBy>
  <cp:revision>1</cp:revision>
  <dcterms:created xsi:type="dcterms:W3CDTF">2016-10-12T19:25:00Z</dcterms:created>
  <dcterms:modified xsi:type="dcterms:W3CDTF">2016-10-12T19:26:00Z</dcterms:modified>
</cp:coreProperties>
</file>