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34" w:rsidRDefault="007416C7">
      <w:r>
        <w:t xml:space="preserve">Occupational Health Hazards for the Safety Manager (1/2 day): This course </w:t>
      </w:r>
      <w:proofErr w:type="gramStart"/>
      <w:r>
        <w:t>is designed</w:t>
      </w:r>
      <w:proofErr w:type="gramEnd"/>
      <w:r>
        <w:t xml:space="preserve"> to help managers</w:t>
      </w:r>
    </w:p>
    <w:p w:rsidR="007416C7" w:rsidRDefault="007416C7">
      <w:proofErr w:type="gramStart"/>
      <w:r>
        <w:t>u</w:t>
      </w:r>
      <w:bookmarkStart w:id="0" w:name="_GoBack"/>
      <w:bookmarkEnd w:id="0"/>
      <w:r>
        <w:t>nderstand</w:t>
      </w:r>
      <w:proofErr w:type="gramEnd"/>
      <w:r>
        <w:t xml:space="preserve"> the art and science of industrial hygiene as it applies to the modern workplace. Skills necessary for the anticipation, recognition, evaluation and control of various subtle workplace hazards </w:t>
      </w:r>
      <w:proofErr w:type="gramStart"/>
      <w:r>
        <w:t>will be discussed</w:t>
      </w:r>
      <w:proofErr w:type="gramEnd"/>
      <w:r>
        <w:t xml:space="preserve">. Calculations of workplace exposures </w:t>
      </w:r>
      <w:proofErr w:type="gramStart"/>
      <w:r>
        <w:t>will be reviewed</w:t>
      </w:r>
      <w:proofErr w:type="gramEnd"/>
      <w:r>
        <w:t xml:space="preserve"> in the course.</w:t>
      </w:r>
    </w:p>
    <w:sectPr w:rsidR="00741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C7"/>
    <w:rsid w:val="00090334"/>
    <w:rsid w:val="0074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B4B4"/>
  <w15:chartTrackingRefBased/>
  <w15:docId w15:val="{B3F8B6A4-7BE4-4EA3-8E99-3B52D613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29D3C32F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 Insurance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lneering</dc:creator>
  <cp:keywords/>
  <dc:description/>
  <cp:lastModifiedBy>lneering</cp:lastModifiedBy>
  <cp:revision>1</cp:revision>
  <dcterms:created xsi:type="dcterms:W3CDTF">2017-03-16T16:26:00Z</dcterms:created>
  <dcterms:modified xsi:type="dcterms:W3CDTF">2017-03-16T16:32:00Z</dcterms:modified>
</cp:coreProperties>
</file>