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FF" w:rsidRDefault="002A617B" w:rsidP="002A617B">
      <w:r>
        <w:rPr>
          <w:rFonts w:ascii="Arial" w:hAnsi="Arial" w:cs="Arial"/>
          <w:b/>
          <w:bCs/>
          <w:color w:val="365F91" w:themeColor="accent1" w:themeShade="BF"/>
          <w:u w:val="single"/>
        </w:rPr>
        <w:t xml:space="preserve">Update! </w:t>
      </w:r>
      <w:r>
        <w:rPr>
          <w:rFonts w:ascii="Arial" w:hAnsi="Arial" w:cs="Arial"/>
          <w:b/>
          <w:bCs/>
          <w:color w:val="000000"/>
          <w:u w:val="single"/>
        </w:rPr>
        <w:t xml:space="preserve">Behavioral Safety </w:t>
      </w:r>
      <w:r>
        <w:rPr>
          <w:rFonts w:ascii="Arial" w:hAnsi="Arial" w:cs="Arial"/>
          <w:b/>
          <w:bCs/>
          <w:color w:val="339966"/>
          <w:u w:val="single"/>
        </w:rPr>
        <w:t>(P)</w:t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Cs/>
          <w:color w:val="000000"/>
        </w:rPr>
        <w:t xml:space="preserve">This course is an introduction to the concepts of behavioral safety. The workplace cultures and management styles in which the behavioral safety process can be successful </w:t>
      </w:r>
      <w:proofErr w:type="gramStart"/>
      <w:r>
        <w:rPr>
          <w:rFonts w:ascii="Arial" w:hAnsi="Arial" w:cs="Arial"/>
          <w:bCs/>
          <w:color w:val="000000"/>
        </w:rPr>
        <w:t>will be discussed</w:t>
      </w:r>
      <w:proofErr w:type="gramEnd"/>
      <w:r>
        <w:rPr>
          <w:rFonts w:ascii="Arial" w:hAnsi="Arial" w:cs="Arial"/>
          <w:bCs/>
          <w:color w:val="000000"/>
        </w:rPr>
        <w:t xml:space="preserve">. Basic elements of behavioral safety </w:t>
      </w:r>
      <w:proofErr w:type="gramStart"/>
      <w:r>
        <w:rPr>
          <w:rFonts w:ascii="Arial" w:hAnsi="Arial" w:cs="Arial"/>
          <w:bCs/>
          <w:color w:val="000000"/>
        </w:rPr>
        <w:t>will be presented</w:t>
      </w:r>
      <w:proofErr w:type="gramEnd"/>
      <w:r>
        <w:rPr>
          <w:rFonts w:ascii="Arial" w:hAnsi="Arial" w:cs="Arial"/>
          <w:bCs/>
          <w:color w:val="000000"/>
        </w:rPr>
        <w:t xml:space="preserve"> and WCF’s Behavior Observation tool will be provided to implement the process in your workplace.</w:t>
      </w:r>
      <w:bookmarkStart w:id="0" w:name="_GoBack"/>
      <w:bookmarkEnd w:id="0"/>
    </w:p>
    <w:sectPr w:rsidR="00F26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7B"/>
    <w:rsid w:val="002A617B"/>
    <w:rsid w:val="00F2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FF25F-EA32-4922-8F18-E99AE2DB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18298964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WCF Insurance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lneering</dc:creator>
  <cp:keywords/>
  <dc:description/>
  <cp:lastModifiedBy>lneering</cp:lastModifiedBy>
  <cp:revision>1</cp:revision>
  <dcterms:created xsi:type="dcterms:W3CDTF">2017-04-19T23:10:00Z</dcterms:created>
  <dcterms:modified xsi:type="dcterms:W3CDTF">2017-04-19T23:11:00Z</dcterms:modified>
</cp:coreProperties>
</file>