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53CC" w14:textId="507935EE" w:rsidR="0054792D" w:rsidRPr="0054792D" w:rsidRDefault="00754EA6" w:rsidP="0054792D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sz w:val="28"/>
          <w:szCs w:val="24"/>
        </w:rPr>
      </w:pPr>
      <w:r>
        <w:rPr>
          <w:rFonts w:ascii="Arial Narrow" w:eastAsia="Times New Roman" w:hAnsi="Arial Narrow" w:cs="Tahoma"/>
          <w:color w:val="003366"/>
          <w:sz w:val="40"/>
          <w:szCs w:val="36"/>
        </w:rPr>
        <w:t>UT OSHA Safety 1HR CE</w:t>
      </w:r>
    </w:p>
    <w:p w14:paraId="3EF95967" w14:textId="77777777" w:rsidR="0054792D" w:rsidRPr="0054792D" w:rsidRDefault="00E53CE7" w:rsidP="0054792D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  <w:r>
        <w:rPr>
          <w:rFonts w:ascii="Arial Narrow" w:eastAsia="Times New Roman" w:hAnsi="Arial Narrow" w:cs="Times New Roman"/>
          <w:sz w:val="28"/>
          <w:szCs w:val="24"/>
        </w:rPr>
        <w:pict w14:anchorId="20BE271A">
          <v:rect id="_x0000_i1025" style="width:0;height:1.5pt" o:hralign="center" o:hrstd="t" o:hr="t" fillcolor="#a0a0a0" stroked="f"/>
        </w:pict>
      </w:r>
    </w:p>
    <w:p w14:paraId="7EE7A945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color w:val="003366"/>
          <w:sz w:val="32"/>
          <w:szCs w:val="30"/>
        </w:rPr>
        <w:t>COURSE SYLLABUS</w:t>
      </w:r>
    </w:p>
    <w:p w14:paraId="1855BFA5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color w:val="003366"/>
          <w:sz w:val="28"/>
          <w:szCs w:val="27"/>
        </w:rPr>
        <w:t>Course Description</w:t>
      </w:r>
    </w:p>
    <w:p w14:paraId="2077D993" w14:textId="30E295CC" w:rsidR="00754EA6" w:rsidRPr="00E53CE7" w:rsidRDefault="00754EA6" w:rsidP="0054792D">
      <w:pPr>
        <w:spacing w:before="100" w:beforeAutospacing="1" w:after="100" w:afterAutospacing="1" w:line="240" w:lineRule="auto"/>
        <w:rPr>
          <w:rFonts w:ascii="Arial Narrow" w:hAnsi="Arial Narrow" w:cs="Tahoma"/>
          <w:sz w:val="28"/>
          <w:szCs w:val="28"/>
        </w:rPr>
      </w:pPr>
      <w:bookmarkStart w:id="0" w:name="_GoBack"/>
      <w:r w:rsidRPr="00E53CE7">
        <w:rPr>
          <w:rFonts w:ascii="Arial Narrow" w:eastAsia="Times New Roman" w:hAnsi="Arial Narrow" w:cs="Tahoma"/>
          <w:sz w:val="28"/>
          <w:szCs w:val="28"/>
        </w:rPr>
        <w:t xml:space="preserve">This </w:t>
      </w:r>
      <w:r w:rsidRPr="00E53CE7">
        <w:rPr>
          <w:rFonts w:ascii="Arial Narrow" w:eastAsia="Times New Roman" w:hAnsi="Arial Narrow" w:cs="Tahoma"/>
          <w:sz w:val="28"/>
          <w:szCs w:val="28"/>
        </w:rPr>
        <w:t>one-</w:t>
      </w:r>
      <w:r w:rsidRPr="00E53CE7">
        <w:rPr>
          <w:rFonts w:ascii="Arial Narrow" w:eastAsia="Times New Roman" w:hAnsi="Arial Narrow" w:cs="Tahoma"/>
          <w:sz w:val="28"/>
          <w:szCs w:val="28"/>
        </w:rPr>
        <w:t xml:space="preserve">hour </w:t>
      </w:r>
      <w:r w:rsidRPr="00E53CE7">
        <w:rPr>
          <w:rFonts w:ascii="Arial Narrow" w:eastAsia="Times New Roman" w:hAnsi="Arial Narrow" w:cs="Tahoma"/>
          <w:sz w:val="28"/>
          <w:szCs w:val="28"/>
        </w:rPr>
        <w:t>narrated</w:t>
      </w:r>
      <w:r w:rsidRPr="00E53CE7">
        <w:rPr>
          <w:rFonts w:ascii="Arial Narrow" w:eastAsia="Times New Roman" w:hAnsi="Arial Narrow" w:cs="Tahoma"/>
          <w:sz w:val="28"/>
          <w:szCs w:val="28"/>
        </w:rPr>
        <w:t xml:space="preserve"> course is a review of </w:t>
      </w:r>
      <w:r w:rsidRPr="00E53CE7">
        <w:rPr>
          <w:rFonts w:ascii="Arial Narrow" w:hAnsi="Arial Narrow" w:cs="Tahoma"/>
          <w:sz w:val="28"/>
          <w:szCs w:val="28"/>
        </w:rPr>
        <w:t>t</w:t>
      </w:r>
      <w:r w:rsidRPr="00E53CE7">
        <w:rPr>
          <w:rFonts w:ascii="Arial Narrow" w:hAnsi="Arial Narrow" w:cs="Tahoma"/>
          <w:sz w:val="28"/>
          <w:szCs w:val="28"/>
        </w:rPr>
        <w:t xml:space="preserve">he OSHA standards based on </w:t>
      </w:r>
      <w:r w:rsidRPr="00E53CE7">
        <w:rPr>
          <w:rStyle w:val="Emphasis"/>
          <w:rFonts w:ascii="Arial Narrow" w:hAnsi="Arial Narrow" w:cs="Tahoma"/>
          <w:color w:val="800000"/>
          <w:sz w:val="28"/>
          <w:szCs w:val="28"/>
        </w:rPr>
        <w:t>29 CFR 1926 Safety and Health Regulations for the Construction Industry, 29 CFR 1910 Occupational Safety and Health Standards, and 29 CFR 1904 Recording and Reporting Occupational Injuries and Illnesses.</w:t>
      </w:r>
      <w:r w:rsidRPr="00E53CE7">
        <w:rPr>
          <w:rFonts w:ascii="Arial Narrow" w:eastAsia="Times New Roman" w:hAnsi="Arial Narrow" w:cs="Tahoma"/>
          <w:sz w:val="28"/>
          <w:szCs w:val="28"/>
        </w:rPr>
        <w:t> </w:t>
      </w:r>
      <w:r w:rsidRPr="00E53CE7">
        <w:rPr>
          <w:rFonts w:ascii="Arial Narrow" w:eastAsia="Times New Roman" w:hAnsi="Arial Narrow" w:cs="Tahoma"/>
          <w:sz w:val="28"/>
          <w:szCs w:val="28"/>
        </w:rPr>
        <w:t>These are</w:t>
      </w:r>
      <w:r w:rsidRPr="00E53CE7">
        <w:rPr>
          <w:rFonts w:ascii="Arial Narrow" w:hAnsi="Arial Narrow" w:cs="Tahoma"/>
          <w:sz w:val="28"/>
          <w:szCs w:val="28"/>
        </w:rPr>
        <w:t xml:space="preserve"> the current enforceable standard</w:t>
      </w:r>
      <w:r w:rsidRPr="00E53CE7">
        <w:rPr>
          <w:rFonts w:ascii="Arial Narrow" w:hAnsi="Arial Narrow" w:cs="Tahoma"/>
          <w:sz w:val="28"/>
          <w:szCs w:val="28"/>
        </w:rPr>
        <w:t>s</w:t>
      </w:r>
      <w:r w:rsidRPr="00E53CE7">
        <w:rPr>
          <w:rFonts w:ascii="Arial Narrow" w:hAnsi="Arial Narrow" w:cs="Tahoma"/>
          <w:sz w:val="28"/>
          <w:szCs w:val="28"/>
        </w:rPr>
        <w:t xml:space="preserve"> for safety and health of employees in construction activities.</w:t>
      </w:r>
    </w:p>
    <w:p w14:paraId="6FFFED20" w14:textId="45531C77" w:rsidR="0054792D" w:rsidRPr="00E7328F" w:rsidRDefault="00754EA6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2"/>
          <w:szCs w:val="24"/>
        </w:rPr>
      </w:pPr>
      <w:r w:rsidRPr="00E53CE7">
        <w:rPr>
          <w:rFonts w:ascii="Arial Narrow" w:eastAsia="Times New Roman" w:hAnsi="Arial Narrow" w:cs="Tahoma"/>
          <w:sz w:val="28"/>
          <w:szCs w:val="28"/>
        </w:rPr>
        <w:t xml:space="preserve">Students will be able to understand and describe the basic components of a construction safety program. They will recognize the hazards inherent at a construction </w:t>
      </w:r>
      <w:r w:rsidRPr="00E53CE7">
        <w:rPr>
          <w:rFonts w:ascii="Arial Narrow" w:eastAsia="Times New Roman" w:hAnsi="Arial Narrow" w:cs="Tahoma"/>
          <w:sz w:val="28"/>
          <w:szCs w:val="28"/>
        </w:rPr>
        <w:t>jobsite and</w:t>
      </w:r>
      <w:r w:rsidRPr="00E53CE7">
        <w:rPr>
          <w:rFonts w:ascii="Arial Narrow" w:eastAsia="Times New Roman" w:hAnsi="Arial Narrow" w:cs="Tahoma"/>
          <w:sz w:val="28"/>
          <w:szCs w:val="28"/>
        </w:rPr>
        <w:t xml:space="preserve"> describe ways to prevent those hazards. Finally, students will learn the responsibilities of both the employer and the employee in observing established safety practices. </w:t>
      </w:r>
      <w:bookmarkEnd w:id="0"/>
      <w:r w:rsidR="00E53CE7">
        <w:rPr>
          <w:rFonts w:ascii="Arial Narrow" w:eastAsia="Times New Roman" w:hAnsi="Arial Narrow" w:cs="Times New Roman"/>
          <w:sz w:val="32"/>
          <w:szCs w:val="24"/>
        </w:rPr>
        <w:pict w14:anchorId="39EED96D">
          <v:rect id="_x0000_i1026" style="width:0;height:1.5pt" o:hralign="center" o:hrstd="t" o:hr="t" fillcolor="#a0a0a0" stroked="f"/>
        </w:pict>
      </w:r>
    </w:p>
    <w:p w14:paraId="5148C9F6" w14:textId="648C074D" w:rsidR="00754EA6" w:rsidRPr="00754EA6" w:rsidRDefault="00E53CE7" w:rsidP="00754EA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E53CE7">
        <w:rPr>
          <w:rFonts w:ascii="Arial Narrow" w:eastAsia="Times New Roman" w:hAnsi="Arial Narrow" w:cs="Tahoma"/>
          <w:sz w:val="28"/>
          <w:szCs w:val="28"/>
        </w:rPr>
        <w:t xml:space="preserve">Lesson 1 </w:t>
      </w:r>
    </w:p>
    <w:p w14:paraId="6118A319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 xml:space="preserve">OSHA Compliance - General Interpretations </w:t>
      </w:r>
    </w:p>
    <w:p w14:paraId="0935ECB2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PPE</w:t>
      </w:r>
    </w:p>
    <w:p w14:paraId="74C630BE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Fire Protection</w:t>
      </w:r>
    </w:p>
    <w:p w14:paraId="7248DF2F" w14:textId="6B00FACC" w:rsidR="00754EA6" w:rsidRPr="00E53CE7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Materials Handling</w:t>
      </w:r>
    </w:p>
    <w:p w14:paraId="1FA25E8B" w14:textId="78836188" w:rsidR="00E53CE7" w:rsidRPr="00E53CE7" w:rsidRDefault="00E53CE7" w:rsidP="00E53C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E53CE7">
        <w:rPr>
          <w:rFonts w:ascii="Arial Narrow" w:eastAsia="Times New Roman" w:hAnsi="Arial Narrow" w:cs="Times New Roman"/>
          <w:sz w:val="28"/>
          <w:szCs w:val="24"/>
        </w:rPr>
        <w:t>Lesson 2</w:t>
      </w:r>
    </w:p>
    <w:p w14:paraId="70A6F925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Tools</w:t>
      </w:r>
    </w:p>
    <w:p w14:paraId="50B0F002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Scaffolds</w:t>
      </w:r>
    </w:p>
    <w:p w14:paraId="2EF46866" w14:textId="6341A56D" w:rsidR="00754EA6" w:rsidRPr="00E53CE7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Fall Protection</w:t>
      </w:r>
    </w:p>
    <w:p w14:paraId="68742CB9" w14:textId="04EF77DA" w:rsidR="00E53CE7" w:rsidRPr="00E53CE7" w:rsidRDefault="00E53CE7" w:rsidP="00E53C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E53CE7">
        <w:rPr>
          <w:rFonts w:ascii="Arial Narrow" w:eastAsia="Times New Roman" w:hAnsi="Arial Narrow" w:cs="Times New Roman"/>
          <w:sz w:val="28"/>
          <w:szCs w:val="28"/>
        </w:rPr>
        <w:t>Lesson 3</w:t>
      </w:r>
    </w:p>
    <w:p w14:paraId="7155EB91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Excavation</w:t>
      </w:r>
    </w:p>
    <w:p w14:paraId="083B03B4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Ladders</w:t>
      </w:r>
    </w:p>
    <w:p w14:paraId="5B09C4C4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Stairs</w:t>
      </w:r>
    </w:p>
    <w:p w14:paraId="20CE6BC5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Concrete, Steel, Underground</w:t>
      </w:r>
    </w:p>
    <w:p w14:paraId="2A0932DE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Asbestos</w:t>
      </w:r>
    </w:p>
    <w:p w14:paraId="3DF1415F" w14:textId="77777777" w:rsidR="00754EA6" w:rsidRPr="00754EA6" w:rsidRDefault="00754EA6" w:rsidP="00754EA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EA6">
        <w:rPr>
          <w:rFonts w:ascii="Tahoma" w:eastAsia="Times New Roman" w:hAnsi="Tahoma" w:cs="Tahoma"/>
          <w:sz w:val="24"/>
          <w:szCs w:val="24"/>
        </w:rPr>
        <w:t>Lead - RRP, Regulations, Standards and Practices</w:t>
      </w:r>
    </w:p>
    <w:p w14:paraId="2499A93E" w14:textId="77777777" w:rsidR="0054792D" w:rsidRPr="0054792D" w:rsidRDefault="00E53CE7" w:rsidP="0054792D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  <w:r>
        <w:rPr>
          <w:rFonts w:ascii="Arial Narrow" w:eastAsia="Times New Roman" w:hAnsi="Arial Narrow" w:cs="Times New Roman"/>
          <w:sz w:val="28"/>
          <w:szCs w:val="24"/>
        </w:rPr>
        <w:lastRenderedPageBreak/>
        <w:pict w14:anchorId="1B18014B">
          <v:rect id="_x0000_i1027" style="width:0;height:1.5pt" o:hralign="center" o:hrstd="t" o:hr="t" fillcolor="#a0a0a0" stroked="f"/>
        </w:pict>
      </w:r>
    </w:p>
    <w:p w14:paraId="35FE6B8B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sz w:val="28"/>
          <w:szCs w:val="27"/>
        </w:rPr>
        <w:t>Course instructors will be available by email or telephone between 9am and 5pm Eastern Standard Time. They will assist you with questions regarding course content.</w:t>
      </w:r>
    </w:p>
    <w:p w14:paraId="7C7079ED" w14:textId="627AE9A2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sz w:val="28"/>
          <w:szCs w:val="27"/>
        </w:rPr>
        <w:t>If you have any questions, please call us at 1-800-727-7104 or send an email to </w:t>
      </w:r>
      <w:hyperlink r:id="rId5" w:tgtFrame="_blank" w:history="1">
        <w:r w:rsidRPr="0054792D">
          <w:rPr>
            <w:rFonts w:ascii="Arial Narrow" w:eastAsia="Times New Roman" w:hAnsi="Arial Narrow" w:cs="Tahoma"/>
            <w:color w:val="0000FF"/>
            <w:sz w:val="28"/>
            <w:szCs w:val="27"/>
            <w:u w:val="single"/>
          </w:rPr>
          <w:t>info@traininginstitutesedu.com</w:t>
        </w:r>
      </w:hyperlink>
      <w:r w:rsidRPr="0054792D">
        <w:rPr>
          <w:rFonts w:ascii="Arial Narrow" w:eastAsia="Times New Roman" w:hAnsi="Arial Narrow" w:cs="Tahoma"/>
          <w:sz w:val="28"/>
          <w:szCs w:val="27"/>
        </w:rPr>
        <w:t>. Email responses will usually be returned promptly but guaranteed within one business day.</w:t>
      </w:r>
    </w:p>
    <w:p w14:paraId="02026F6A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sz w:val="28"/>
          <w:szCs w:val="27"/>
        </w:rPr>
        <w:t>Student policies and procedures are always available by going to our website and scrolling to the bottom of the page (See Privacy and Refund Policy).</w:t>
      </w:r>
    </w:p>
    <w:p w14:paraId="748F035D" w14:textId="77777777" w:rsidR="0096331A" w:rsidRPr="0054792D" w:rsidRDefault="0096331A">
      <w:pPr>
        <w:rPr>
          <w:rFonts w:ascii="Arial Narrow" w:hAnsi="Arial Narrow"/>
          <w:sz w:val="24"/>
        </w:rPr>
      </w:pPr>
    </w:p>
    <w:sectPr w:rsidR="0096331A" w:rsidRPr="0054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94E"/>
    <w:multiLevelType w:val="multilevel"/>
    <w:tmpl w:val="CFD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B110A"/>
    <w:multiLevelType w:val="multilevel"/>
    <w:tmpl w:val="C8CE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51B6D"/>
    <w:multiLevelType w:val="multilevel"/>
    <w:tmpl w:val="A15A7B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16716"/>
    <w:multiLevelType w:val="hybridMultilevel"/>
    <w:tmpl w:val="F4CE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8E5"/>
    <w:multiLevelType w:val="multilevel"/>
    <w:tmpl w:val="DDCE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51FFF"/>
    <w:multiLevelType w:val="multilevel"/>
    <w:tmpl w:val="678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E18B3"/>
    <w:multiLevelType w:val="multilevel"/>
    <w:tmpl w:val="7B9A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36712"/>
    <w:multiLevelType w:val="multilevel"/>
    <w:tmpl w:val="D3BE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44749"/>
    <w:multiLevelType w:val="multilevel"/>
    <w:tmpl w:val="125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D09A5"/>
    <w:multiLevelType w:val="multilevel"/>
    <w:tmpl w:val="417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520B0"/>
    <w:multiLevelType w:val="multilevel"/>
    <w:tmpl w:val="5BC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4258A"/>
    <w:multiLevelType w:val="multilevel"/>
    <w:tmpl w:val="B9B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434EC"/>
    <w:multiLevelType w:val="hybridMultilevel"/>
    <w:tmpl w:val="DC72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C71BC"/>
    <w:multiLevelType w:val="multilevel"/>
    <w:tmpl w:val="17B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61126"/>
    <w:multiLevelType w:val="multilevel"/>
    <w:tmpl w:val="277C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04171"/>
    <w:multiLevelType w:val="multilevel"/>
    <w:tmpl w:val="88801C56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90B75"/>
    <w:multiLevelType w:val="multilevel"/>
    <w:tmpl w:val="579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A5FB0"/>
    <w:multiLevelType w:val="multilevel"/>
    <w:tmpl w:val="681A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2D0346"/>
    <w:multiLevelType w:val="multilevel"/>
    <w:tmpl w:val="9F9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18"/>
  </w:num>
  <w:num w:numId="15">
    <w:abstractNumId w:val="17"/>
  </w:num>
  <w:num w:numId="16">
    <w:abstractNumId w:val="5"/>
  </w:num>
  <w:num w:numId="17">
    <w:abstractNumId w:val="14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2D"/>
    <w:rsid w:val="002B08B6"/>
    <w:rsid w:val="00490A50"/>
    <w:rsid w:val="004A5087"/>
    <w:rsid w:val="0054792D"/>
    <w:rsid w:val="005D398D"/>
    <w:rsid w:val="00754EA6"/>
    <w:rsid w:val="0096331A"/>
    <w:rsid w:val="00BB24DB"/>
    <w:rsid w:val="00BF2957"/>
    <w:rsid w:val="00C90C3E"/>
    <w:rsid w:val="00E53CE7"/>
    <w:rsid w:val="00E7328F"/>
    <w:rsid w:val="00F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840A"/>
  <w15:chartTrackingRefBased/>
  <w15:docId w15:val="{C68D5C2D-58AE-489A-9A35-0B788FD1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7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92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3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licensetobui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Francis</dc:creator>
  <cp:keywords/>
  <dc:description/>
  <cp:lastModifiedBy>Zach Francis</cp:lastModifiedBy>
  <cp:revision>3</cp:revision>
  <dcterms:created xsi:type="dcterms:W3CDTF">2018-09-21T16:07:00Z</dcterms:created>
  <dcterms:modified xsi:type="dcterms:W3CDTF">2018-09-21T16:57:00Z</dcterms:modified>
</cp:coreProperties>
</file>