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C4" w:rsidRDefault="00157BD6" w:rsidP="00157BD6">
      <w:pPr>
        <w:pStyle w:val="Title"/>
      </w:pPr>
      <w:bookmarkStart w:id="0" w:name="_GoBack"/>
      <w:bookmarkEnd w:id="0"/>
      <w:r>
        <w:t>Green Building</w:t>
      </w:r>
    </w:p>
    <w:p w:rsidR="00157BD6" w:rsidRDefault="00157BD6" w:rsidP="00157BD6">
      <w:pPr>
        <w:pStyle w:val="Heading1"/>
      </w:pPr>
      <w:r>
        <w:t>What is Green Building?</w:t>
      </w:r>
    </w:p>
    <w:p w:rsidR="00157BD6" w:rsidRPr="00157BD6" w:rsidRDefault="00157BD6" w:rsidP="00157BD6">
      <w:pPr>
        <w:pStyle w:val="ListParagraph"/>
        <w:numPr>
          <w:ilvl w:val="0"/>
          <w:numId w:val="1"/>
        </w:numPr>
      </w:pPr>
      <w:r>
        <w:t>Whole Building Design</w:t>
      </w:r>
    </w:p>
    <w:p w:rsidR="00157BD6" w:rsidRDefault="00157BD6" w:rsidP="00157BD6">
      <w:pPr>
        <w:pStyle w:val="ListParagraph"/>
        <w:numPr>
          <w:ilvl w:val="0"/>
          <w:numId w:val="1"/>
        </w:numPr>
      </w:pPr>
      <w:r>
        <w:t>Drawbacks and Challenges</w:t>
      </w:r>
    </w:p>
    <w:p w:rsidR="00157BD6" w:rsidRDefault="00157BD6" w:rsidP="00157BD6">
      <w:pPr>
        <w:pStyle w:val="ListParagraph"/>
        <w:numPr>
          <w:ilvl w:val="0"/>
          <w:numId w:val="1"/>
        </w:numPr>
      </w:pPr>
      <w:r>
        <w:t>Why build green?</w:t>
      </w:r>
    </w:p>
    <w:p w:rsidR="00157BD6" w:rsidRDefault="00157BD6" w:rsidP="00157BD6">
      <w:pPr>
        <w:pStyle w:val="Heading1"/>
      </w:pPr>
      <w:r>
        <w:t>Green Organizations / Standards</w:t>
      </w:r>
    </w:p>
    <w:p w:rsidR="00157BD6" w:rsidRDefault="00157BD6" w:rsidP="00157BD6">
      <w:pPr>
        <w:pStyle w:val="ListParagraph"/>
        <w:numPr>
          <w:ilvl w:val="0"/>
          <w:numId w:val="2"/>
        </w:numPr>
      </w:pPr>
      <w:r>
        <w:t>LEED</w:t>
      </w:r>
    </w:p>
    <w:p w:rsidR="00157BD6" w:rsidRDefault="00157BD6" w:rsidP="00157BD6">
      <w:pPr>
        <w:pStyle w:val="ListParagraph"/>
        <w:numPr>
          <w:ilvl w:val="0"/>
          <w:numId w:val="2"/>
        </w:numPr>
      </w:pPr>
      <w:r>
        <w:t>Green Globes</w:t>
      </w:r>
    </w:p>
    <w:p w:rsidR="00157BD6" w:rsidRDefault="00157BD6" w:rsidP="00157BD6">
      <w:pPr>
        <w:pStyle w:val="ListParagraph"/>
        <w:numPr>
          <w:ilvl w:val="0"/>
          <w:numId w:val="2"/>
        </w:numPr>
      </w:pPr>
      <w:r>
        <w:t>ICC</w:t>
      </w:r>
    </w:p>
    <w:p w:rsidR="00157BD6" w:rsidRDefault="00157BD6" w:rsidP="00157BD6">
      <w:pPr>
        <w:pStyle w:val="ListParagraph"/>
        <w:numPr>
          <w:ilvl w:val="0"/>
          <w:numId w:val="2"/>
        </w:numPr>
      </w:pPr>
      <w:r>
        <w:t>LBC</w:t>
      </w:r>
    </w:p>
    <w:p w:rsidR="00157BD6" w:rsidRDefault="00157BD6" w:rsidP="00157BD6">
      <w:pPr>
        <w:pStyle w:val="Heading1"/>
      </w:pPr>
      <w:r>
        <w:t>Regulations &amp; Incentives</w:t>
      </w:r>
    </w:p>
    <w:p w:rsidR="00157BD6" w:rsidRDefault="00157BD6" w:rsidP="00157BD6">
      <w:pPr>
        <w:pStyle w:val="ListParagraph"/>
        <w:numPr>
          <w:ilvl w:val="0"/>
          <w:numId w:val="3"/>
        </w:numPr>
      </w:pPr>
      <w:r>
        <w:t>Where are you required to build green?</w:t>
      </w:r>
    </w:p>
    <w:p w:rsidR="00157BD6" w:rsidRDefault="00157BD6" w:rsidP="00157BD6">
      <w:pPr>
        <w:pStyle w:val="ListParagraph"/>
        <w:numPr>
          <w:ilvl w:val="0"/>
          <w:numId w:val="3"/>
        </w:numPr>
      </w:pPr>
      <w:r>
        <w:t>What kinds of rewards can you reap by leaning into energy efficiency?</w:t>
      </w:r>
    </w:p>
    <w:p w:rsidR="00157BD6" w:rsidRDefault="00157BD6" w:rsidP="00157BD6">
      <w:pPr>
        <w:pStyle w:val="Heading1"/>
      </w:pPr>
      <w:r>
        <w:t>LEED</w:t>
      </w:r>
    </w:p>
    <w:p w:rsidR="00157BD6" w:rsidRDefault="00157BD6" w:rsidP="00157BD6">
      <w:pPr>
        <w:pStyle w:val="ListParagraph"/>
        <w:numPr>
          <w:ilvl w:val="0"/>
          <w:numId w:val="4"/>
        </w:numPr>
      </w:pPr>
      <w:r>
        <w:t>Certification Levels</w:t>
      </w:r>
    </w:p>
    <w:p w:rsidR="00157BD6" w:rsidRDefault="00157BD6" w:rsidP="00157BD6">
      <w:pPr>
        <w:pStyle w:val="ListParagraph"/>
        <w:numPr>
          <w:ilvl w:val="0"/>
          <w:numId w:val="4"/>
        </w:numPr>
      </w:pPr>
      <w:r>
        <w:t>Minimum Project Requirements</w:t>
      </w:r>
    </w:p>
    <w:p w:rsidR="00157BD6" w:rsidRDefault="00157BD6" w:rsidP="00157BD6">
      <w:pPr>
        <w:pStyle w:val="ListParagraph"/>
        <w:numPr>
          <w:ilvl w:val="0"/>
          <w:numId w:val="4"/>
        </w:numPr>
      </w:pPr>
      <w:r>
        <w:t>Costs</w:t>
      </w:r>
    </w:p>
    <w:p w:rsidR="00157BD6" w:rsidRDefault="00157BD6" w:rsidP="00157BD6">
      <w:pPr>
        <w:pStyle w:val="Heading1"/>
      </w:pPr>
      <w:r>
        <w:t>Easy Points</w:t>
      </w:r>
    </w:p>
    <w:p w:rsidR="00157BD6" w:rsidRDefault="00157BD6" w:rsidP="00157BD6">
      <w:pPr>
        <w:pStyle w:val="ListParagraph"/>
        <w:numPr>
          <w:ilvl w:val="0"/>
          <w:numId w:val="5"/>
        </w:numPr>
      </w:pPr>
      <w:r>
        <w:t>Location</w:t>
      </w:r>
    </w:p>
    <w:p w:rsidR="00157BD6" w:rsidRDefault="00157BD6" w:rsidP="00157BD6">
      <w:pPr>
        <w:pStyle w:val="ListParagraph"/>
        <w:numPr>
          <w:ilvl w:val="0"/>
          <w:numId w:val="5"/>
        </w:numPr>
      </w:pPr>
      <w:r>
        <w:t>Advanced Framing</w:t>
      </w:r>
    </w:p>
    <w:p w:rsidR="00157BD6" w:rsidRDefault="00157BD6" w:rsidP="00157BD6">
      <w:pPr>
        <w:pStyle w:val="ListParagraph"/>
        <w:numPr>
          <w:ilvl w:val="0"/>
          <w:numId w:val="5"/>
        </w:numPr>
      </w:pPr>
      <w:r>
        <w:t>Modeling</w:t>
      </w:r>
    </w:p>
    <w:p w:rsidR="00157BD6" w:rsidRDefault="00157BD6" w:rsidP="00157BD6">
      <w:pPr>
        <w:pStyle w:val="ListParagraph"/>
        <w:numPr>
          <w:ilvl w:val="0"/>
          <w:numId w:val="5"/>
        </w:numPr>
      </w:pPr>
      <w:r>
        <w:t>Sprinklers / Irrigation</w:t>
      </w:r>
    </w:p>
    <w:p w:rsidR="00157BD6" w:rsidRPr="00157BD6" w:rsidRDefault="00157BD6" w:rsidP="00157BD6">
      <w:pPr>
        <w:pStyle w:val="ListParagraph"/>
        <w:numPr>
          <w:ilvl w:val="0"/>
          <w:numId w:val="5"/>
        </w:numPr>
      </w:pPr>
      <w:r>
        <w:t>Efficient Bathroom Implements</w:t>
      </w:r>
    </w:p>
    <w:sectPr w:rsidR="00157BD6" w:rsidRPr="0015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185"/>
    <w:multiLevelType w:val="hybridMultilevel"/>
    <w:tmpl w:val="491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5DFB"/>
    <w:multiLevelType w:val="hybridMultilevel"/>
    <w:tmpl w:val="42E4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566D"/>
    <w:multiLevelType w:val="hybridMultilevel"/>
    <w:tmpl w:val="A65A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1750"/>
    <w:multiLevelType w:val="hybridMultilevel"/>
    <w:tmpl w:val="2872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4A99"/>
    <w:multiLevelType w:val="hybridMultilevel"/>
    <w:tmpl w:val="47D2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D6"/>
    <w:rsid w:val="00157BD6"/>
    <w:rsid w:val="00195761"/>
    <w:rsid w:val="00233C9F"/>
    <w:rsid w:val="00475525"/>
    <w:rsid w:val="004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C7F28-A9D7-4F4B-8F9D-E65C63B5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7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7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Wolthuis</dc:creator>
  <cp:keywords/>
  <dc:description/>
  <cp:lastModifiedBy>Jeanette Potter</cp:lastModifiedBy>
  <cp:revision>2</cp:revision>
  <dcterms:created xsi:type="dcterms:W3CDTF">2020-08-07T21:41:00Z</dcterms:created>
  <dcterms:modified xsi:type="dcterms:W3CDTF">2020-08-07T21:41:00Z</dcterms:modified>
</cp:coreProperties>
</file>