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7F46F" w14:textId="35C46CC2" w:rsidR="00692186" w:rsidRDefault="00692186" w:rsidP="00692186">
      <w:pPr>
        <w:spacing w:line="360" w:lineRule="auto"/>
        <w:jc w:val="center"/>
        <w:rPr>
          <w:rFonts w:asciiTheme="minorHAnsi" w:hAnsiTheme="minorHAnsi" w:cstheme="minorHAnsi"/>
          <w:color w:val="333333"/>
          <w:sz w:val="22"/>
          <w:szCs w:val="22"/>
        </w:rPr>
      </w:pPr>
      <w:r>
        <w:rPr>
          <w:rFonts w:asciiTheme="minorHAnsi" w:hAnsiTheme="minorHAnsi" w:cstheme="minorHAnsi"/>
          <w:color w:val="333333"/>
          <w:sz w:val="22"/>
          <w:szCs w:val="22"/>
        </w:rPr>
        <w:t>John Janson</w:t>
      </w:r>
    </w:p>
    <w:p w14:paraId="0D3B6CC2" w14:textId="63EACA83" w:rsidR="00692186" w:rsidRPr="00193587" w:rsidRDefault="00692186" w:rsidP="00692186">
      <w:pPr>
        <w:spacing w:line="360" w:lineRule="auto"/>
        <w:rPr>
          <w:rFonts w:asciiTheme="minorHAnsi" w:hAnsiTheme="minorHAnsi" w:cstheme="minorHAnsi"/>
          <w:color w:val="333333"/>
          <w:sz w:val="22"/>
          <w:szCs w:val="22"/>
        </w:rPr>
      </w:pPr>
      <w:r w:rsidRPr="00193587">
        <w:rPr>
          <w:rFonts w:asciiTheme="minorHAnsi" w:hAnsiTheme="minorHAnsi" w:cstheme="minorHAnsi"/>
          <w:color w:val="333333"/>
          <w:sz w:val="22"/>
          <w:szCs w:val="22"/>
        </w:rPr>
        <w:t xml:space="preserve">John M. Johnson graduated from the University of Utah in 1975 with a degree in Geography. He received a Master of City and Regional Planning from the Ohio State University in 1977. Having worked as a consultant and then in Davis County, Utah, </w:t>
      </w:r>
      <w:proofErr w:type="gramStart"/>
      <w:r w:rsidRPr="00193587">
        <w:rPr>
          <w:rFonts w:asciiTheme="minorHAnsi" w:hAnsiTheme="minorHAnsi" w:cstheme="minorHAnsi"/>
          <w:color w:val="333333"/>
          <w:sz w:val="22"/>
          <w:szCs w:val="22"/>
        </w:rPr>
        <w:t>the majority of</w:t>
      </w:r>
      <w:proofErr w:type="gramEnd"/>
      <w:r w:rsidRPr="00193587">
        <w:rPr>
          <w:rFonts w:asciiTheme="minorHAnsi" w:hAnsiTheme="minorHAnsi" w:cstheme="minorHAnsi"/>
          <w:color w:val="333333"/>
          <w:sz w:val="22"/>
          <w:szCs w:val="22"/>
        </w:rPr>
        <w:t xml:space="preserve"> his career was with West Valley City, Utah, where he was employed as the Planning Director for 25 of his 30 years there. As a frequent local conference speaker, and having performed consultant projects throughout the State, he has significant exposure to regional and city issues. His consulting work </w:t>
      </w:r>
      <w:proofErr w:type="gramStart"/>
      <w:r w:rsidRPr="00193587">
        <w:rPr>
          <w:rFonts w:asciiTheme="minorHAnsi" w:hAnsiTheme="minorHAnsi" w:cstheme="minorHAnsi"/>
          <w:color w:val="333333"/>
          <w:sz w:val="22"/>
          <w:szCs w:val="22"/>
        </w:rPr>
        <w:t>includes:</w:t>
      </w:r>
      <w:proofErr w:type="gramEnd"/>
      <w:r w:rsidRPr="00193587">
        <w:rPr>
          <w:rFonts w:asciiTheme="minorHAnsi" w:hAnsiTheme="minorHAnsi" w:cstheme="minorHAnsi"/>
          <w:color w:val="333333"/>
          <w:sz w:val="22"/>
          <w:szCs w:val="22"/>
        </w:rPr>
        <w:t xml:space="preserve"> general plans, area studies, Form Based Codes (the Utah Template), and general ordinance updates and implementation. He served on the Millcreek Township Planning Commission and helped the recently incorporated community create their first General Plan and update their ordinances. Currently he is working several communities on their ordinances and general plans.</w:t>
      </w:r>
    </w:p>
    <w:p w14:paraId="1082FE19" w14:textId="77777777" w:rsidR="00692186" w:rsidRDefault="00692186"/>
    <w:sectPr w:rsidR="00692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86"/>
    <w:rsid w:val="00692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3E0BC"/>
  <w15:chartTrackingRefBased/>
  <w15:docId w15:val="{8F7FF191-BAF9-465E-B24C-9021DD5D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186"/>
    <w:pPr>
      <w:spacing w:after="0" w:line="48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Ford</dc:creator>
  <cp:keywords/>
  <dc:description/>
  <cp:lastModifiedBy>Jolene Ford</cp:lastModifiedBy>
  <cp:revision>1</cp:revision>
  <dcterms:created xsi:type="dcterms:W3CDTF">2023-03-07T19:48:00Z</dcterms:created>
  <dcterms:modified xsi:type="dcterms:W3CDTF">2023-03-07T19:48:00Z</dcterms:modified>
</cp:coreProperties>
</file>