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E75C6" w14:textId="781431B3" w:rsidR="001C6AF6" w:rsidRDefault="001C6AF6" w:rsidP="001C6AF6">
      <w:pPr>
        <w:jc w:val="center"/>
      </w:pPr>
      <w:r>
        <w:rPr>
          <w:noProof/>
        </w:rPr>
        <w:drawing>
          <wp:inline distT="0" distB="0" distL="0" distR="0" wp14:anchorId="39C39298" wp14:editId="6AB181F7">
            <wp:extent cx="2286000" cy="1146175"/>
            <wp:effectExtent l="0" t="0" r="0" b="0"/>
            <wp:docPr id="208155546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555462" name="Picture 1" descr="A blue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1146175"/>
                    </a:xfrm>
                    <a:prstGeom prst="rect">
                      <a:avLst/>
                    </a:prstGeom>
                    <a:noFill/>
                  </pic:spPr>
                </pic:pic>
              </a:graphicData>
            </a:graphic>
          </wp:inline>
        </w:drawing>
      </w:r>
    </w:p>
    <w:p w14:paraId="7C87233F" w14:textId="77777777" w:rsidR="001C6AF6" w:rsidRDefault="001C6AF6" w:rsidP="001C6AF6">
      <w:pPr>
        <w:jc w:val="center"/>
      </w:pPr>
    </w:p>
    <w:p w14:paraId="78550EE9" w14:textId="11A831B2" w:rsidR="001C6AF6" w:rsidRDefault="001C6AF6" w:rsidP="001C6AF6">
      <w:pPr>
        <w:jc w:val="center"/>
      </w:pPr>
      <w:r>
        <w:t>Hank Tolman</w:t>
      </w:r>
    </w:p>
    <w:p w14:paraId="6DD7F8B8" w14:textId="77777777" w:rsidR="001C6AF6" w:rsidRDefault="001C6AF6" w:rsidP="001C6AF6">
      <w:pPr>
        <w:spacing w:line="360" w:lineRule="auto"/>
      </w:pPr>
    </w:p>
    <w:p w14:paraId="689A3876" w14:textId="676020D2" w:rsidR="001C6AF6" w:rsidRDefault="001C6AF6" w:rsidP="001C6AF6">
      <w:pPr>
        <w:spacing w:line="360" w:lineRule="auto"/>
      </w:pPr>
      <w:r w:rsidRPr="001C6AF6">
        <w:t xml:space="preserve">Hank Tolman is the President and Owner of </w:t>
      </w:r>
      <w:proofErr w:type="spellStart"/>
      <w:r w:rsidRPr="001C6AF6">
        <w:t>AccenaGroup</w:t>
      </w:r>
      <w:proofErr w:type="spellEnd"/>
      <w:r w:rsidRPr="001C6AF6">
        <w:t xml:space="preserve">, a company that has served Utah and surrounding states as stormwater plans and consulting experts since 2007. Hank’s industry certifications include QSWPPP, Utah RSI, CISEC, and CPESC. He has presented several times at APWA conferences, CASQA, </w:t>
      </w:r>
      <w:proofErr w:type="spellStart"/>
      <w:r w:rsidRPr="001C6AF6">
        <w:t>Stormcon</w:t>
      </w:r>
      <w:proofErr w:type="spellEnd"/>
      <w:r w:rsidRPr="001C6AF6">
        <w:t>, and other industry conferences. Hank has consulted on EPA and Utah State consent decrees and regularly guest lectured for construction management classes at BYU and UVU.</w:t>
      </w:r>
    </w:p>
    <w:sectPr w:rsidR="001C6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F6"/>
    <w:rsid w:val="001C6AF6"/>
    <w:rsid w:val="0033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2E3E"/>
  <w15:chartTrackingRefBased/>
  <w15:docId w15:val="{B07F4FD1-82A3-4E1E-BF0F-4F6ED9F2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A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A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A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A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A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A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A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A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A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A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A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A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A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A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AF6"/>
    <w:rPr>
      <w:rFonts w:eastAsiaTheme="majorEastAsia" w:cstheme="majorBidi"/>
      <w:color w:val="272727" w:themeColor="text1" w:themeTint="D8"/>
    </w:rPr>
  </w:style>
  <w:style w:type="paragraph" w:styleId="Title">
    <w:name w:val="Title"/>
    <w:basedOn w:val="Normal"/>
    <w:next w:val="Normal"/>
    <w:link w:val="TitleChar"/>
    <w:uiPriority w:val="10"/>
    <w:qFormat/>
    <w:rsid w:val="001C6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A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AF6"/>
    <w:pPr>
      <w:spacing w:before="160"/>
      <w:jc w:val="center"/>
    </w:pPr>
    <w:rPr>
      <w:i/>
      <w:iCs/>
      <w:color w:val="404040" w:themeColor="text1" w:themeTint="BF"/>
    </w:rPr>
  </w:style>
  <w:style w:type="character" w:customStyle="1" w:styleId="QuoteChar">
    <w:name w:val="Quote Char"/>
    <w:basedOn w:val="DefaultParagraphFont"/>
    <w:link w:val="Quote"/>
    <w:uiPriority w:val="29"/>
    <w:rsid w:val="001C6AF6"/>
    <w:rPr>
      <w:i/>
      <w:iCs/>
      <w:color w:val="404040" w:themeColor="text1" w:themeTint="BF"/>
    </w:rPr>
  </w:style>
  <w:style w:type="paragraph" w:styleId="ListParagraph">
    <w:name w:val="List Paragraph"/>
    <w:basedOn w:val="Normal"/>
    <w:uiPriority w:val="34"/>
    <w:qFormat/>
    <w:rsid w:val="001C6AF6"/>
    <w:pPr>
      <w:ind w:left="720"/>
      <w:contextualSpacing/>
    </w:pPr>
  </w:style>
  <w:style w:type="character" w:styleId="IntenseEmphasis">
    <w:name w:val="Intense Emphasis"/>
    <w:basedOn w:val="DefaultParagraphFont"/>
    <w:uiPriority w:val="21"/>
    <w:qFormat/>
    <w:rsid w:val="001C6AF6"/>
    <w:rPr>
      <w:i/>
      <w:iCs/>
      <w:color w:val="0F4761" w:themeColor="accent1" w:themeShade="BF"/>
    </w:rPr>
  </w:style>
  <w:style w:type="paragraph" w:styleId="IntenseQuote">
    <w:name w:val="Intense Quote"/>
    <w:basedOn w:val="Normal"/>
    <w:next w:val="Normal"/>
    <w:link w:val="IntenseQuoteChar"/>
    <w:uiPriority w:val="30"/>
    <w:qFormat/>
    <w:rsid w:val="001C6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AF6"/>
    <w:rPr>
      <w:i/>
      <w:iCs/>
      <w:color w:val="0F4761" w:themeColor="accent1" w:themeShade="BF"/>
    </w:rPr>
  </w:style>
  <w:style w:type="character" w:styleId="IntenseReference">
    <w:name w:val="Intense Reference"/>
    <w:basedOn w:val="DefaultParagraphFont"/>
    <w:uiPriority w:val="32"/>
    <w:qFormat/>
    <w:rsid w:val="001C6A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Ford</dc:creator>
  <cp:keywords/>
  <dc:description/>
  <cp:lastModifiedBy>Jolene Ford</cp:lastModifiedBy>
  <cp:revision>1</cp:revision>
  <dcterms:created xsi:type="dcterms:W3CDTF">2024-09-11T19:23:00Z</dcterms:created>
  <dcterms:modified xsi:type="dcterms:W3CDTF">2024-09-11T19:25:00Z</dcterms:modified>
</cp:coreProperties>
</file>