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98E3" w14:textId="0CE3EC2A" w:rsidR="00A846B2" w:rsidRDefault="00A846B2" w:rsidP="00A846B2">
      <w:pPr>
        <w:jc w:val="center"/>
      </w:pPr>
      <w:r>
        <w:rPr>
          <w:noProof/>
        </w:rPr>
        <w:drawing>
          <wp:inline distT="0" distB="0" distL="0" distR="0" wp14:anchorId="1EE7C0F4" wp14:editId="6DBB4B68">
            <wp:extent cx="2590800" cy="1295400"/>
            <wp:effectExtent l="0" t="0" r="0" b="0"/>
            <wp:docPr id="4300420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204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39E3" w14:textId="371B6641" w:rsidR="00A846B2" w:rsidRDefault="00A846B2" w:rsidP="00A846B2">
      <w:pPr>
        <w:jc w:val="center"/>
        <w:rPr>
          <w:b/>
          <w:bCs/>
          <w:sz w:val="28"/>
          <w:szCs w:val="28"/>
        </w:rPr>
      </w:pPr>
      <w:r w:rsidRPr="00A846B2">
        <w:rPr>
          <w:b/>
          <w:bCs/>
          <w:sz w:val="28"/>
          <w:szCs w:val="28"/>
        </w:rPr>
        <w:t xml:space="preserve">Chris Perry </w:t>
      </w:r>
    </w:p>
    <w:p w14:paraId="3C8E8DC4" w14:textId="7EC45D63" w:rsidR="00A846B2" w:rsidRPr="00A846B2" w:rsidRDefault="00A846B2" w:rsidP="00A846B2">
      <w:pPr>
        <w:spacing w:line="360" w:lineRule="auto"/>
        <w:rPr>
          <w:sz w:val="28"/>
          <w:szCs w:val="28"/>
        </w:rPr>
      </w:pPr>
      <w:r w:rsidRPr="00A846B2">
        <w:rPr>
          <w:sz w:val="28"/>
          <w:szCs w:val="28"/>
        </w:rPr>
        <w:t>Chris Perry is the owner of Wood &amp; Weld Furniture. He's been studying marketing and sales for 18 years. Before starting Wood &amp; Weld in 2014 he was the Marketing Director for Net Worth Real Estate.</w:t>
      </w:r>
      <w:r w:rsidRPr="00A846B2">
        <w:rPr>
          <w:sz w:val="28"/>
          <w:szCs w:val="28"/>
        </w:rPr>
        <w:br/>
      </w:r>
      <w:r w:rsidRPr="00A846B2">
        <w:rPr>
          <w:sz w:val="28"/>
          <w:szCs w:val="28"/>
        </w:rPr>
        <w:br/>
        <w:t>In addition to Wood &amp; Weld, he helps other trades business owners implement the same strategies and tactics he has used to scale Wood &amp; Weld over the last ten years. </w:t>
      </w:r>
    </w:p>
    <w:sectPr w:rsidR="00A846B2" w:rsidRPr="00A8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B2"/>
    <w:rsid w:val="00476B8F"/>
    <w:rsid w:val="00A8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F7A3"/>
  <w15:chartTrackingRefBased/>
  <w15:docId w15:val="{EC354DB8-985C-45C8-999D-16B9F47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Ford</dc:creator>
  <cp:keywords/>
  <dc:description/>
  <cp:lastModifiedBy>Jolene Ford</cp:lastModifiedBy>
  <cp:revision>1</cp:revision>
  <dcterms:created xsi:type="dcterms:W3CDTF">2024-12-04T14:53:00Z</dcterms:created>
  <dcterms:modified xsi:type="dcterms:W3CDTF">2024-12-04T14:55:00Z</dcterms:modified>
</cp:coreProperties>
</file>