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C6495" w14:textId="0B2F5153" w:rsidR="005B39F4" w:rsidRDefault="005B39F4" w:rsidP="005B39F4">
      <w:pPr>
        <w:jc w:val="center"/>
      </w:pPr>
      <w:r>
        <w:rPr>
          <w:noProof/>
        </w:rPr>
        <w:drawing>
          <wp:inline distT="0" distB="0" distL="0" distR="0" wp14:anchorId="314FA29D" wp14:editId="571E231F">
            <wp:extent cx="2590800" cy="1295400"/>
            <wp:effectExtent l="0" t="0" r="0" b="0"/>
            <wp:docPr id="43004204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042041" name="Picture 1" descr="A blue and white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90800" cy="1295400"/>
                    </a:xfrm>
                    <a:prstGeom prst="rect">
                      <a:avLst/>
                    </a:prstGeom>
                    <a:noFill/>
                    <a:ln>
                      <a:noFill/>
                    </a:ln>
                  </pic:spPr>
                </pic:pic>
              </a:graphicData>
            </a:graphic>
          </wp:inline>
        </w:drawing>
      </w:r>
    </w:p>
    <w:p w14:paraId="0087CF9B" w14:textId="5B660FD5" w:rsidR="005B39F4" w:rsidRDefault="005B39F4" w:rsidP="005B39F4">
      <w:pPr>
        <w:jc w:val="center"/>
        <w:rPr>
          <w:b/>
          <w:bCs/>
          <w:sz w:val="28"/>
          <w:szCs w:val="28"/>
        </w:rPr>
      </w:pPr>
      <w:r w:rsidRPr="005B39F4">
        <w:rPr>
          <w:b/>
          <w:bCs/>
          <w:sz w:val="28"/>
          <w:szCs w:val="28"/>
        </w:rPr>
        <w:t>Ross Ford</w:t>
      </w:r>
    </w:p>
    <w:p w14:paraId="7E7F1AA1" w14:textId="77777777" w:rsidR="0029182A" w:rsidRPr="0029182A" w:rsidRDefault="0029182A" w:rsidP="0029182A">
      <w:pPr>
        <w:spacing w:line="360" w:lineRule="auto"/>
        <w:ind w:firstLine="720"/>
        <w:rPr>
          <w:sz w:val="28"/>
          <w:szCs w:val="28"/>
        </w:rPr>
      </w:pPr>
      <w:r w:rsidRPr="0029182A">
        <w:rPr>
          <w:sz w:val="28"/>
          <w:szCs w:val="28"/>
        </w:rPr>
        <w:t>Ross has over 35 years of experience as a general contractor and has developed a deep passion for understanding the regulations that influence housing costs. Currently, he serves as the Executive Officer of the Utah State Home Builders Association, where he collaborates with local, state, and federal agencies, as well as elected officials, to ensure the perspectives of builders are represented.</w:t>
      </w:r>
    </w:p>
    <w:p w14:paraId="6D2D94C9" w14:textId="4B04CC19" w:rsidR="0029182A" w:rsidRPr="0029182A" w:rsidRDefault="0029182A" w:rsidP="0029182A">
      <w:pPr>
        <w:spacing w:line="360" w:lineRule="auto"/>
        <w:ind w:firstLine="720"/>
        <w:rPr>
          <w:sz w:val="28"/>
          <w:szCs w:val="28"/>
        </w:rPr>
      </w:pPr>
      <w:r w:rsidRPr="0029182A">
        <w:rPr>
          <w:sz w:val="28"/>
          <w:szCs w:val="28"/>
        </w:rPr>
        <w:t xml:space="preserve">Ross previously served as the Associate Director for the Utah Department of Professional Licensing (DOPL) for two years, gaining valuable insights into the inner workings of government. His career also includes seven years as the Apprenticeship Director and CTE Director at Utah Valley University, where he </w:t>
      </w:r>
      <w:r w:rsidR="003C200C">
        <w:rPr>
          <w:sz w:val="28"/>
          <w:szCs w:val="28"/>
        </w:rPr>
        <w:t xml:space="preserve">also </w:t>
      </w:r>
      <w:r w:rsidRPr="0029182A">
        <w:rPr>
          <w:sz w:val="28"/>
          <w:szCs w:val="28"/>
        </w:rPr>
        <w:t>taught technology management courses for 15 years.</w:t>
      </w:r>
    </w:p>
    <w:p w14:paraId="08B1DE6E" w14:textId="77777777" w:rsidR="0029182A" w:rsidRPr="0029182A" w:rsidRDefault="0029182A" w:rsidP="0029182A">
      <w:pPr>
        <w:spacing w:line="360" w:lineRule="auto"/>
        <w:ind w:firstLine="720"/>
        <w:rPr>
          <w:sz w:val="28"/>
          <w:szCs w:val="28"/>
        </w:rPr>
      </w:pPr>
      <w:r w:rsidRPr="0029182A">
        <w:rPr>
          <w:sz w:val="28"/>
          <w:szCs w:val="28"/>
        </w:rPr>
        <w:t xml:space="preserve">In addition to his leadership roles, Ross finds joy in hands-on construction projects, which remain his personal passion. He holds a </w:t>
      </w:r>
      <w:proofErr w:type="gramStart"/>
      <w:r w:rsidRPr="0029182A">
        <w:rPr>
          <w:sz w:val="28"/>
          <w:szCs w:val="28"/>
        </w:rPr>
        <w:t>Bachelor's degree in Technology Management</w:t>
      </w:r>
      <w:proofErr w:type="gramEnd"/>
      <w:r w:rsidRPr="0029182A">
        <w:rPr>
          <w:sz w:val="28"/>
          <w:szCs w:val="28"/>
        </w:rPr>
        <w:t xml:space="preserve"> and an MBA.</w:t>
      </w:r>
    </w:p>
    <w:p w14:paraId="36A68EBF" w14:textId="77777777" w:rsidR="0029182A" w:rsidRDefault="0029182A" w:rsidP="005B39F4">
      <w:pPr>
        <w:rPr>
          <w:b/>
          <w:bCs/>
          <w:sz w:val="28"/>
          <w:szCs w:val="28"/>
        </w:rPr>
      </w:pPr>
    </w:p>
    <w:p w14:paraId="1758187A" w14:textId="3DE538C8" w:rsidR="00587585" w:rsidRPr="005B39F4" w:rsidRDefault="00587585" w:rsidP="005B39F4">
      <w:pPr>
        <w:rPr>
          <w:b/>
          <w:bCs/>
          <w:sz w:val="28"/>
          <w:szCs w:val="28"/>
        </w:rPr>
      </w:pPr>
    </w:p>
    <w:sectPr w:rsidR="00587585" w:rsidRPr="005B3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F4"/>
    <w:rsid w:val="0029182A"/>
    <w:rsid w:val="003C200C"/>
    <w:rsid w:val="00476B8F"/>
    <w:rsid w:val="00587585"/>
    <w:rsid w:val="005B3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1055"/>
  <w15:chartTrackingRefBased/>
  <w15:docId w15:val="{039842EE-FD4E-449A-A1C0-47B1772F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9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39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39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39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39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39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9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9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9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9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39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39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39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39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39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9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9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9F4"/>
    <w:rPr>
      <w:rFonts w:eastAsiaTheme="majorEastAsia" w:cstheme="majorBidi"/>
      <w:color w:val="272727" w:themeColor="text1" w:themeTint="D8"/>
    </w:rPr>
  </w:style>
  <w:style w:type="paragraph" w:styleId="Title">
    <w:name w:val="Title"/>
    <w:basedOn w:val="Normal"/>
    <w:next w:val="Normal"/>
    <w:link w:val="TitleChar"/>
    <w:uiPriority w:val="10"/>
    <w:qFormat/>
    <w:rsid w:val="005B39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9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9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9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9F4"/>
    <w:pPr>
      <w:spacing w:before="160"/>
      <w:jc w:val="center"/>
    </w:pPr>
    <w:rPr>
      <w:i/>
      <w:iCs/>
      <w:color w:val="404040" w:themeColor="text1" w:themeTint="BF"/>
    </w:rPr>
  </w:style>
  <w:style w:type="character" w:customStyle="1" w:styleId="QuoteChar">
    <w:name w:val="Quote Char"/>
    <w:basedOn w:val="DefaultParagraphFont"/>
    <w:link w:val="Quote"/>
    <w:uiPriority w:val="29"/>
    <w:rsid w:val="005B39F4"/>
    <w:rPr>
      <w:i/>
      <w:iCs/>
      <w:color w:val="404040" w:themeColor="text1" w:themeTint="BF"/>
    </w:rPr>
  </w:style>
  <w:style w:type="paragraph" w:styleId="ListParagraph">
    <w:name w:val="List Paragraph"/>
    <w:basedOn w:val="Normal"/>
    <w:uiPriority w:val="34"/>
    <w:qFormat/>
    <w:rsid w:val="005B39F4"/>
    <w:pPr>
      <w:ind w:left="720"/>
      <w:contextualSpacing/>
    </w:pPr>
  </w:style>
  <w:style w:type="character" w:styleId="IntenseEmphasis">
    <w:name w:val="Intense Emphasis"/>
    <w:basedOn w:val="DefaultParagraphFont"/>
    <w:uiPriority w:val="21"/>
    <w:qFormat/>
    <w:rsid w:val="005B39F4"/>
    <w:rPr>
      <w:i/>
      <w:iCs/>
      <w:color w:val="0F4761" w:themeColor="accent1" w:themeShade="BF"/>
    </w:rPr>
  </w:style>
  <w:style w:type="paragraph" w:styleId="IntenseQuote">
    <w:name w:val="Intense Quote"/>
    <w:basedOn w:val="Normal"/>
    <w:next w:val="Normal"/>
    <w:link w:val="IntenseQuoteChar"/>
    <w:uiPriority w:val="30"/>
    <w:qFormat/>
    <w:rsid w:val="005B39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39F4"/>
    <w:rPr>
      <w:i/>
      <w:iCs/>
      <w:color w:val="0F4761" w:themeColor="accent1" w:themeShade="BF"/>
    </w:rPr>
  </w:style>
  <w:style w:type="character" w:styleId="IntenseReference">
    <w:name w:val="Intense Reference"/>
    <w:basedOn w:val="DefaultParagraphFont"/>
    <w:uiPriority w:val="32"/>
    <w:qFormat/>
    <w:rsid w:val="005B39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133936">
      <w:bodyDiv w:val="1"/>
      <w:marLeft w:val="0"/>
      <w:marRight w:val="0"/>
      <w:marTop w:val="0"/>
      <w:marBottom w:val="0"/>
      <w:divBdr>
        <w:top w:val="none" w:sz="0" w:space="0" w:color="auto"/>
        <w:left w:val="none" w:sz="0" w:space="0" w:color="auto"/>
        <w:bottom w:val="none" w:sz="0" w:space="0" w:color="auto"/>
        <w:right w:val="none" w:sz="0" w:space="0" w:color="auto"/>
      </w:divBdr>
    </w:div>
    <w:div w:id="7964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Ford</dc:creator>
  <cp:keywords/>
  <dc:description/>
  <cp:lastModifiedBy>Jolene Ford</cp:lastModifiedBy>
  <cp:revision>2</cp:revision>
  <dcterms:created xsi:type="dcterms:W3CDTF">2024-12-04T17:23:00Z</dcterms:created>
  <dcterms:modified xsi:type="dcterms:W3CDTF">2024-12-04T17:51:00Z</dcterms:modified>
</cp:coreProperties>
</file>