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1D68" w14:textId="6ED7F50D" w:rsidR="00790AC1" w:rsidRDefault="00790AC1" w:rsidP="00790AC1">
      <w:pPr>
        <w:jc w:val="center"/>
        <w:rPr>
          <w:sz w:val="24"/>
        </w:rPr>
      </w:pPr>
      <w:r>
        <w:rPr>
          <w:noProof/>
        </w:rPr>
        <w:drawing>
          <wp:inline distT="0" distB="0" distL="0" distR="0" wp14:anchorId="0C9AA720" wp14:editId="56BC66D5">
            <wp:extent cx="2590800" cy="1295400"/>
            <wp:effectExtent l="0" t="0" r="0" b="0"/>
            <wp:docPr id="430042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0" cy="1295400"/>
                    </a:xfrm>
                    <a:prstGeom prst="rect">
                      <a:avLst/>
                    </a:prstGeom>
                    <a:noFill/>
                    <a:ln>
                      <a:noFill/>
                    </a:ln>
                  </pic:spPr>
                </pic:pic>
              </a:graphicData>
            </a:graphic>
          </wp:inline>
        </w:drawing>
      </w:r>
    </w:p>
    <w:p w14:paraId="01CC417E" w14:textId="59AD9710" w:rsidR="00180C94" w:rsidRPr="00180C94" w:rsidRDefault="00180C94" w:rsidP="00180C94">
      <w:pPr>
        <w:jc w:val="center"/>
        <w:rPr>
          <w:b/>
          <w:bCs/>
          <w:color w:val="1F497D" w:themeColor="text2"/>
          <w:sz w:val="28"/>
          <w:szCs w:val="28"/>
        </w:rPr>
      </w:pPr>
      <w:r w:rsidRPr="00180C94">
        <w:rPr>
          <w:b/>
          <w:bCs/>
          <w:color w:val="1F497D" w:themeColor="text2"/>
          <w:sz w:val="28"/>
          <w:szCs w:val="28"/>
        </w:rPr>
        <w:t>Meghan McFall</w:t>
      </w:r>
    </w:p>
    <w:p w14:paraId="4C0DAF74" w14:textId="77777777" w:rsidR="00180C94" w:rsidRDefault="00180C94" w:rsidP="00180C94">
      <w:pPr>
        <w:spacing w:line="360" w:lineRule="auto"/>
        <w:rPr>
          <w:sz w:val="24"/>
        </w:rPr>
      </w:pPr>
      <w:r w:rsidRPr="00180C94">
        <w:rPr>
          <w:sz w:val="24"/>
        </w:rPr>
        <w:t xml:space="preserve">Business Leader and Educator Meghan McFall is a seasoned business professional with a diverse 22-year background in various industries, including e-commerce, direct-to-consumer, restaurants, catering, and wealth management. Her passion for education and community development has led her to work with institutions such as Salt Lake Community College and Utah State University and establish her own consulting firm. Meghan has also been a sought-after speaker at conferences and events, sharing her expertise on various business-related topics. </w:t>
      </w:r>
    </w:p>
    <w:p w14:paraId="53BEC668" w14:textId="77777777" w:rsidR="00180C94" w:rsidRDefault="00180C94" w:rsidP="00180C94">
      <w:pPr>
        <w:spacing w:line="360" w:lineRule="auto"/>
        <w:rPr>
          <w:sz w:val="24"/>
        </w:rPr>
      </w:pPr>
      <w:r w:rsidRPr="00180C94">
        <w:rPr>
          <w:sz w:val="24"/>
        </w:rPr>
        <w:t xml:space="preserve">Driven by a desire to address the needs of rural areas, Meghan founded ashTEC, a business, economic, and workforce development consulting firm. The ashTEC team prides itself on its ability to provide services in multiple languages, catering to individuals, 1099 employees, startups, small businesses, and corporations. </w:t>
      </w:r>
    </w:p>
    <w:p w14:paraId="50C6B9BB" w14:textId="01829C13" w:rsidR="00180C94" w:rsidRDefault="00180C94" w:rsidP="00180C94">
      <w:pPr>
        <w:spacing w:line="360" w:lineRule="auto"/>
        <w:rPr>
          <w:sz w:val="24"/>
        </w:rPr>
      </w:pPr>
      <w:r>
        <w:rPr>
          <w:sz w:val="24"/>
        </w:rPr>
        <w:t>T</w:t>
      </w:r>
      <w:r w:rsidRPr="00180C94">
        <w:rPr>
          <w:sz w:val="24"/>
        </w:rPr>
        <w:t>heir commitment to client satisfaction is evident through personalized one-on-one meetings and hands-on training, reflecting a "boots on the ground" approach. Meghan and her team have developed "The Money Hustle" and Business Academy, offering comprehensive business education and personal finance training. The academy's custom curriculums accommodate diverse learning styles, culturally translated materials, and personalized assistance, aligning with their dedication to being part of the solution.</w:t>
      </w:r>
    </w:p>
    <w:sectPr w:rsidR="00180C94" w:rsidSect="007E2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E24CE"/>
    <w:multiLevelType w:val="hybridMultilevel"/>
    <w:tmpl w:val="27F2E4A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65681778"/>
    <w:multiLevelType w:val="hybridMultilevel"/>
    <w:tmpl w:val="91CA63E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1601258974">
    <w:abstractNumId w:val="0"/>
  </w:num>
  <w:num w:numId="2" w16cid:durableId="1452699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48"/>
    <w:rsid w:val="00023088"/>
    <w:rsid w:val="00064492"/>
    <w:rsid w:val="00166453"/>
    <w:rsid w:val="00180C94"/>
    <w:rsid w:val="001B2D28"/>
    <w:rsid w:val="0021545E"/>
    <w:rsid w:val="00273A8A"/>
    <w:rsid w:val="00315F9D"/>
    <w:rsid w:val="00323DA3"/>
    <w:rsid w:val="00357CAF"/>
    <w:rsid w:val="00367D50"/>
    <w:rsid w:val="003E5A00"/>
    <w:rsid w:val="00432FE9"/>
    <w:rsid w:val="004618CC"/>
    <w:rsid w:val="004A1AAD"/>
    <w:rsid w:val="004A5F6A"/>
    <w:rsid w:val="0053651B"/>
    <w:rsid w:val="00553C59"/>
    <w:rsid w:val="0063462C"/>
    <w:rsid w:val="00747437"/>
    <w:rsid w:val="00790AC1"/>
    <w:rsid w:val="007C5A9A"/>
    <w:rsid w:val="007E2028"/>
    <w:rsid w:val="00817E8D"/>
    <w:rsid w:val="0089457E"/>
    <w:rsid w:val="008F1E6F"/>
    <w:rsid w:val="00924F28"/>
    <w:rsid w:val="00A12E74"/>
    <w:rsid w:val="00A74228"/>
    <w:rsid w:val="00A77EED"/>
    <w:rsid w:val="00A86139"/>
    <w:rsid w:val="00A9624D"/>
    <w:rsid w:val="00AD2999"/>
    <w:rsid w:val="00C1361A"/>
    <w:rsid w:val="00C32738"/>
    <w:rsid w:val="00CC7ADD"/>
    <w:rsid w:val="00E0714C"/>
    <w:rsid w:val="00E258A2"/>
    <w:rsid w:val="00E629A7"/>
    <w:rsid w:val="00E77718"/>
    <w:rsid w:val="00E90C48"/>
    <w:rsid w:val="00F63C2A"/>
    <w:rsid w:val="00FB1BDC"/>
    <w:rsid w:val="00FD640D"/>
    <w:rsid w:val="00FD65E9"/>
    <w:rsid w:val="00FF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2364"/>
  <w15:docId w15:val="{3A817E0D-0D3F-4EE1-B43D-C78488F0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scarlson</dc:creator>
  <cp:lastModifiedBy>Jolene Ford</cp:lastModifiedBy>
  <cp:revision>2</cp:revision>
  <cp:lastPrinted>2024-09-12T21:49:00Z</cp:lastPrinted>
  <dcterms:created xsi:type="dcterms:W3CDTF">2025-04-15T17:02:00Z</dcterms:created>
  <dcterms:modified xsi:type="dcterms:W3CDTF">2025-04-15T17:02:00Z</dcterms:modified>
</cp:coreProperties>
</file>