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BRANDON RAGAN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346 E Cobblecreek Dr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brandonragan@suu</w:t>
      </w:r>
      <w:r w:rsidDel="00000000" w:rsidR="00000000" w:rsidRPr="00000000">
        <w:rPr>
          <w:rtl w:val="0"/>
        </w:rPr>
        <w:t xml:space="preserve">mail.net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Cedar City, UT 8472</w:t>
      </w:r>
      <w:r w:rsidDel="00000000" w:rsidR="00000000" w:rsidRPr="00000000">
        <w:rPr>
          <w:u w:val="single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435-849-0806</w:t>
      </w:r>
    </w:p>
    <w:p w:rsidR="00000000" w:rsidDel="00000000" w:rsidP="00000000" w:rsidRDefault="00000000" w:rsidRPr="00000000" w14:paraId="00000004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Professional Summary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9 years in a supervisory role, including 3 years Lead Custodian, 2 years Lead Student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Knowledgeable about SUU safety needs and concerns as well as procedures, culture, et</w:t>
      </w:r>
      <w:r w:rsidDel="00000000" w:rsidR="00000000" w:rsidRPr="00000000">
        <w:rPr>
          <w:rtl w:val="0"/>
        </w:rPr>
        <w:t xml:space="preserve">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years experience serving on SUU Facilities Safety Committee,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years as its Chair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years experience working for SUU Facilities, 2 years experience working in SUU Enterprise Risk Management as the </w:t>
      </w:r>
      <w:r w:rsidDel="00000000" w:rsidR="00000000" w:rsidRPr="00000000">
        <w:rPr>
          <w:rtl w:val="0"/>
        </w:rPr>
        <w:t xml:space="preserve">University Emergency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Overs</w:t>
      </w:r>
      <w:r w:rsidDel="00000000" w:rsidR="00000000" w:rsidRPr="00000000">
        <w:rPr>
          <w:rtl w:val="0"/>
        </w:rPr>
        <w:t xml:space="preserve">ee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safety needs for </w:t>
      </w:r>
      <w:r w:rsidDel="00000000" w:rsidR="00000000" w:rsidRPr="00000000">
        <w:rPr>
          <w:rtl w:val="0"/>
        </w:rPr>
        <w:t xml:space="preserve">SUU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including SDS, preventative maintenance</w:t>
      </w:r>
      <w:r w:rsidDel="00000000" w:rsidR="00000000" w:rsidRPr="00000000">
        <w:rPr>
          <w:rtl w:val="0"/>
        </w:rPr>
        <w:t xml:space="preserve">, and hazard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OSHA 30-hour G.I. Safety and Health Certification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Certified Fire Inspector I</w:t>
      </w:r>
    </w:p>
    <w:p w:rsidR="00000000" w:rsidDel="00000000" w:rsidP="00000000" w:rsidRDefault="00000000" w:rsidRPr="00000000" w14:paraId="0000000D">
      <w:pPr>
        <w:pageBreakBefore w:val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Director, Emergency Management and EHS, </w:t>
      </w:r>
      <w:r w:rsidDel="00000000" w:rsidR="00000000" w:rsidRPr="00000000">
        <w:rPr>
          <w:i w:val="1"/>
          <w:iCs w:val="1"/>
          <w:rtl w:val="0"/>
        </w:rPr>
        <w:t xml:space="preserve">Southern Utah University, </w:t>
      </w:r>
      <w:r w:rsidDel="00000000" w:rsidR="00000000" w:rsidRPr="00000000">
        <w:rPr>
          <w:rtl w:val="0"/>
        </w:rPr>
        <w:t xml:space="preserve"> Cedar City, UT</w:t>
        <w:tab/>
        <w:t xml:space="preserve">8/2023- Present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 and implement all-hazards, NIMS-compliant emergency response and preparedness protocols.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Oversee Environmental Health &amp; Safety (EHS) compliance, including hazardous waste management and biosafety.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 as the Authority Having Jurisdiction (AHJ) for safety audits, compliance reporting, and regulatory liaison duties.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Coordinate with Campus Police and Facilities to execute drills, training, and emergency response operations.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 the department budget, staff supervision, and safety program risk analysis.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Continue to all duties of the previous Safety and Risk Director position.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Safety and Risk Management Director, </w:t>
      </w:r>
      <w:r w:rsidDel="00000000" w:rsidR="00000000" w:rsidRPr="00000000">
        <w:rPr>
          <w:i w:val="1"/>
          <w:iCs w:val="1"/>
          <w:rtl w:val="0"/>
        </w:rPr>
        <w:t xml:space="preserve">Southern Utah University, </w:t>
      </w:r>
      <w:r w:rsidDel="00000000" w:rsidR="00000000" w:rsidRPr="00000000">
        <w:rPr>
          <w:rtl w:val="0"/>
        </w:rPr>
        <w:t xml:space="preserve">Cedar City, UT       </w:t>
        <w:tab/>
      </w:r>
      <w:r w:rsidDel="00000000" w:rsidR="00000000" w:rsidRPr="00000000">
        <w:rPr>
          <w:rtl w:val="0"/>
        </w:rPr>
        <w:t xml:space="preserve">8/2019- 8/2023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and implemented written safety programs for SUU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the process of completing OSHA Outreach Instructor training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Collaborate with other departments to ensure safe practices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Responsible for forming a safety culture within Facilities Management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Schedule removal of hazardous chemical waste from campus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 Hazard Communication Program for campus including SDS management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 safety and workplace etiquette compliance through training programs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Coordinate with vendors and contractors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Facilitate mandatory inspections to meet federal requirements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Comply with insurance provider recommendations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Conduct department-wide quarterly safety training meetings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 a Facilities Safety Committee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Coordinate hazardous materials inspections and abatement </w:t>
      </w:r>
    </w:p>
    <w:p w:rsidR="00000000" w:rsidDel="00000000" w:rsidP="00000000" w:rsidRDefault="00000000" w:rsidRPr="00000000" w14:paraId="00000024">
      <w:pPr>
        <w:pageBreakBefore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Lead Custodian,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Southern Utah University, </w:t>
      </w:r>
      <w:r w:rsidDel="00000000" w:rsidR="00000000" w:rsidRPr="00000000">
        <w:rPr>
          <w:color w:val="000000"/>
          <w:rtl w:val="0"/>
        </w:rPr>
        <w:t xml:space="preserve">Cedar City, UT                                                      4/2016 – </w:t>
      </w:r>
      <w:r w:rsidDel="00000000" w:rsidR="00000000" w:rsidRPr="00000000">
        <w:rPr>
          <w:rtl w:val="0"/>
        </w:rPr>
        <w:t xml:space="preserve">07/2019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and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mplemented written safety programs for SUU Custodial Department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Served as Safety Committee Member on behalf of Custodial Department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Responded to safety concerns by examining safety issues and took corrective action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Experienced in dealing with safety reports and responding to create best practices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annual Risk Management Self Inspection surveys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Knowledgeable regarding University Safety Data Sheet management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Mentored and supervised student custodial team, including hiring, evaluating, and training staff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Certified Pool Operator; including dealing with hazardous material regulations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monthly safety trainings in Custodial Department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cleaning and maintenance of PE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uilding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Collaborated with Academic and Department teams to provide quality user experiences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  <w:t xml:space="preserve">Lead Student Custodian,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Southern Utah University,</w:t>
      </w:r>
      <w:r w:rsidDel="00000000" w:rsidR="00000000" w:rsidRPr="00000000">
        <w:rPr>
          <w:color w:val="000000"/>
          <w:rtl w:val="0"/>
        </w:rPr>
        <w:t xml:space="preserve"> Cedar City, UT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                                           </w:t>
      </w:r>
      <w:r w:rsidDel="00000000" w:rsidR="00000000" w:rsidRPr="00000000">
        <w:rPr>
          <w:color w:val="000000"/>
          <w:rtl w:val="0"/>
        </w:rPr>
        <w:t xml:space="preserve">1/2013 – 2016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Aided the Supervisor in managing student employees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Performed documentation and filing of safety trainings, incident reports, and time sheets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Cleaned, organized, and detailed offices, student work areas, and for public events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Provided customer service to students and public patrons regarding needs or concerns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Participated in hiring process of other student employees</w:t>
      </w:r>
    </w:p>
    <w:p w:rsidR="00000000" w:rsidDel="00000000" w:rsidP="00000000" w:rsidRDefault="00000000" w:rsidRPr="00000000" w14:paraId="00000037">
      <w:pPr>
        <w:pageBreakBefore w:val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38">
      <w:pPr>
        <w:pageBreakBefore w:val="0"/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Master of Public Administration</w:t>
      </w:r>
      <w:r w:rsidDel="00000000" w:rsidR="00000000" w:rsidRPr="00000000">
        <w:rPr>
          <w:rtl w:val="0"/>
        </w:rPr>
        <w:t xml:space="preserve"> – General emphasis</w:t>
        <w:tab/>
        <w:tab/>
        <w:tab/>
        <w:tab/>
        <w:t xml:space="preserve">                         Dec 2020</w:t>
      </w:r>
    </w:p>
    <w:p w:rsidR="00000000" w:rsidDel="00000000" w:rsidP="00000000" w:rsidRDefault="00000000" w:rsidRPr="00000000" w14:paraId="00000039">
      <w:pPr>
        <w:pageBreakBefore w:val="0"/>
        <w:spacing w:after="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Southern Utah University, Cedar City, UT</w:t>
      </w:r>
    </w:p>
    <w:p w:rsidR="00000000" w:rsidDel="00000000" w:rsidP="00000000" w:rsidRDefault="00000000" w:rsidRPr="00000000" w14:paraId="0000003A">
      <w:pPr>
        <w:pageBreakBefore w:val="0"/>
        <w:spacing w:after="0" w:lineRule="auto"/>
        <w:rPr>
          <w:b w:val="1"/>
          <w:bCs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B.A., Language and Philosophy</w:t>
      </w:r>
      <w:r w:rsidDel="00000000" w:rsidR="00000000" w:rsidRPr="00000000">
        <w:rPr>
          <w:rtl w:val="0"/>
        </w:rPr>
        <w:t xml:space="preserve"> – Emphasis on Spanish Literature and Linguistics                         April 2016 </w:t>
      </w:r>
      <w:r w:rsidDel="00000000" w:rsidR="00000000" w:rsidRPr="00000000">
        <w:rPr>
          <w:i w:val="1"/>
          <w:iCs w:val="1"/>
          <w:rtl w:val="0"/>
        </w:rPr>
        <w:t xml:space="preserve">Southern Utah University, Cedar City, UT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