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16" w:rsidRPr="002B5716" w:rsidRDefault="002B5716" w:rsidP="002B5716">
      <w:pPr>
        <w:tabs>
          <w:tab w:val="left" w:pos="7560"/>
        </w:tabs>
        <w:contextualSpacing/>
        <w:jc w:val="center"/>
        <w:rPr>
          <w:b/>
          <w:sz w:val="16"/>
          <w:szCs w:val="16"/>
        </w:rPr>
      </w:pPr>
    </w:p>
    <w:p w:rsidR="002B5716" w:rsidRDefault="002B5716" w:rsidP="002B5716">
      <w:pPr>
        <w:tabs>
          <w:tab w:val="left" w:pos="7560"/>
        </w:tabs>
        <w:contextualSpacing/>
        <w:jc w:val="center"/>
        <w:rPr>
          <w:b/>
          <w:sz w:val="32"/>
          <w:szCs w:val="24"/>
        </w:rPr>
      </w:pPr>
      <w:r>
        <w:rPr>
          <w:b/>
          <w:sz w:val="32"/>
          <w:szCs w:val="24"/>
        </w:rPr>
        <w:t>Martin Redman</w:t>
      </w:r>
    </w:p>
    <w:p w:rsidR="002B5716" w:rsidRPr="001F19EF" w:rsidRDefault="002B5716" w:rsidP="002B5716">
      <w:pPr>
        <w:tabs>
          <w:tab w:val="left" w:pos="7560"/>
        </w:tabs>
        <w:contextualSpacing/>
        <w:jc w:val="center"/>
        <w:rPr>
          <w:sz w:val="28"/>
          <w:szCs w:val="24"/>
        </w:rPr>
      </w:pPr>
      <w:r w:rsidRPr="001F19EF">
        <w:rPr>
          <w:sz w:val="28"/>
          <w:szCs w:val="24"/>
        </w:rPr>
        <w:t>Training Specialist</w:t>
      </w:r>
    </w:p>
    <w:p w:rsidR="004D65EB" w:rsidRPr="002B5716" w:rsidRDefault="004D65EB" w:rsidP="00E04890">
      <w:pPr>
        <w:pStyle w:val="SgHead"/>
        <w:tabs>
          <w:tab w:val="left" w:pos="7560"/>
        </w:tabs>
        <w:rPr>
          <w:sz w:val="24"/>
          <w:szCs w:val="24"/>
        </w:rPr>
      </w:pPr>
      <w:r w:rsidRPr="002B5716">
        <w:rPr>
          <w:sz w:val="24"/>
          <w:szCs w:val="24"/>
        </w:rPr>
        <w:t>Certificates/Licenses</w:t>
      </w:r>
    </w:p>
    <w:p w:rsidR="004D65EB" w:rsidRDefault="004D65EB" w:rsidP="002B5716">
      <w:pPr>
        <w:pStyle w:val="SgBody"/>
        <w:numPr>
          <w:ilvl w:val="0"/>
          <w:numId w:val="4"/>
        </w:numPr>
        <w:tabs>
          <w:tab w:val="left" w:pos="7560"/>
        </w:tabs>
        <w:spacing w:line="240" w:lineRule="auto"/>
        <w:contextualSpacing/>
      </w:pPr>
      <w:r>
        <w:t xml:space="preserve">Licensed </w:t>
      </w:r>
      <w:r w:rsidR="00640FC1">
        <w:t>journeyman</w:t>
      </w:r>
      <w:r>
        <w:t xml:space="preserve"> electrician (</w:t>
      </w:r>
      <w:r w:rsidR="00640FC1">
        <w:t>MI</w:t>
      </w:r>
      <w:r w:rsidR="00761642">
        <w:t xml:space="preserve"> #6309307</w:t>
      </w:r>
      <w:r>
        <w:t>)</w:t>
      </w:r>
    </w:p>
    <w:p w:rsidR="004D65EB" w:rsidRDefault="00640FC1" w:rsidP="002B5716">
      <w:pPr>
        <w:pStyle w:val="SgBody"/>
        <w:numPr>
          <w:ilvl w:val="0"/>
          <w:numId w:val="4"/>
        </w:numPr>
        <w:tabs>
          <w:tab w:val="left" w:pos="7560"/>
        </w:tabs>
        <w:spacing w:line="240" w:lineRule="auto"/>
        <w:contextualSpacing/>
      </w:pPr>
      <w:r>
        <w:t>AutoCAD 2000</w:t>
      </w:r>
    </w:p>
    <w:p w:rsidR="004D65EB" w:rsidRDefault="00640FC1" w:rsidP="002B5716">
      <w:pPr>
        <w:pStyle w:val="SgBody"/>
        <w:numPr>
          <w:ilvl w:val="0"/>
          <w:numId w:val="4"/>
        </w:numPr>
        <w:tabs>
          <w:tab w:val="left" w:pos="7560"/>
        </w:tabs>
        <w:spacing w:line="240" w:lineRule="auto"/>
        <w:contextualSpacing/>
      </w:pPr>
      <w:proofErr w:type="spellStart"/>
      <w:r>
        <w:t>Kepnor-Tregoe</w:t>
      </w:r>
      <w:proofErr w:type="spellEnd"/>
      <w:r>
        <w:t xml:space="preserve"> Analytical Troubleshooting</w:t>
      </w:r>
    </w:p>
    <w:p w:rsidR="00022CFF" w:rsidRDefault="00022CFF" w:rsidP="002B5716">
      <w:pPr>
        <w:pStyle w:val="SgBody"/>
        <w:numPr>
          <w:ilvl w:val="0"/>
          <w:numId w:val="4"/>
        </w:numPr>
        <w:tabs>
          <w:tab w:val="left" w:pos="7560"/>
        </w:tabs>
        <w:spacing w:line="240" w:lineRule="auto"/>
        <w:contextualSpacing/>
      </w:pPr>
      <w:r>
        <w:t>Radiation Safety Officer</w:t>
      </w:r>
    </w:p>
    <w:p w:rsidR="002B5716" w:rsidRPr="002B5716" w:rsidRDefault="002B5716" w:rsidP="002B5716">
      <w:pPr>
        <w:pStyle w:val="SgHead"/>
        <w:tabs>
          <w:tab w:val="left" w:pos="7560"/>
        </w:tabs>
        <w:rPr>
          <w:sz w:val="24"/>
          <w:szCs w:val="24"/>
        </w:rPr>
      </w:pPr>
      <w:r w:rsidRPr="002B5716">
        <w:rPr>
          <w:sz w:val="24"/>
          <w:szCs w:val="24"/>
        </w:rPr>
        <w:t>Instructional Experience</w:t>
      </w:r>
    </w:p>
    <w:p w:rsidR="002B5716" w:rsidRPr="00E453D0" w:rsidRDefault="002B5716" w:rsidP="002B5716">
      <w:pPr>
        <w:spacing w:before="100" w:beforeAutospacing="1" w:after="0" w:line="240" w:lineRule="auto"/>
        <w:contextualSpacing/>
        <w:rPr>
          <w:color w:val="FF0000"/>
        </w:rPr>
      </w:pPr>
      <w:r>
        <w:rPr>
          <w:b/>
        </w:rPr>
        <w:t xml:space="preserve">American </w:t>
      </w:r>
      <w:proofErr w:type="spellStart"/>
      <w:r>
        <w:rPr>
          <w:b/>
        </w:rPr>
        <w:t>Trainco</w:t>
      </w:r>
      <w:proofErr w:type="spellEnd"/>
      <w:r>
        <w:rPr>
          <w:b/>
        </w:rPr>
        <w:t xml:space="preserve"> (Southeast US)</w:t>
      </w:r>
      <w:r>
        <w:rPr>
          <w:b/>
        </w:rPr>
        <w:tab/>
      </w:r>
      <w:r>
        <w:rPr>
          <w:b/>
        </w:rPr>
        <w:tab/>
      </w:r>
      <w:r>
        <w:rPr>
          <w:b/>
        </w:rPr>
        <w:tab/>
      </w:r>
      <w:r>
        <w:rPr>
          <w:b/>
        </w:rPr>
        <w:tab/>
      </w:r>
      <w:r>
        <w:rPr>
          <w:b/>
        </w:rPr>
        <w:tab/>
      </w:r>
      <w:r>
        <w:rPr>
          <w:b/>
        </w:rPr>
        <w:tab/>
      </w:r>
      <w:r w:rsidR="009D0566">
        <w:rPr>
          <w:b/>
        </w:rPr>
        <w:t xml:space="preserve">      2</w:t>
      </w:r>
      <w:r>
        <w:rPr>
          <w:b/>
        </w:rPr>
        <w:t>006</w:t>
      </w:r>
      <w:r w:rsidRPr="00E04890">
        <w:rPr>
          <w:b/>
        </w:rPr>
        <w:t>—present</w:t>
      </w:r>
      <w:r w:rsidRPr="00E04890">
        <w:rPr>
          <w:b/>
        </w:rPr>
        <w:br/>
      </w:r>
      <w:r w:rsidRPr="004F787A">
        <w:rPr>
          <w:rFonts w:eastAsia="Times New Roman" w:cs="Times New Roman"/>
          <w:szCs w:val="16"/>
          <w:lang w:val="en"/>
        </w:rPr>
        <w:t xml:space="preserve">Conducts electrical training </w:t>
      </w:r>
      <w:r w:rsidR="007703C0" w:rsidRPr="004F787A">
        <w:rPr>
          <w:rFonts w:eastAsia="Times New Roman" w:cs="Times New Roman"/>
          <w:szCs w:val="16"/>
          <w:lang w:val="en"/>
        </w:rPr>
        <w:t>seminars;</w:t>
      </w:r>
      <w:r w:rsidRPr="004F787A">
        <w:rPr>
          <w:rFonts w:eastAsia="Times New Roman" w:cs="Times New Roman"/>
          <w:szCs w:val="16"/>
          <w:lang w:val="en"/>
        </w:rPr>
        <w:t xml:space="preserve"> assessing the training needs and comprehension of the students, preparing training material and agenda, continually enhancing technical instructional delivery and presentation skills, adjusting course content in accordance with business needs and regulatory requirements, and ensuring the quality of the course content throughout a course life cycle. </w:t>
      </w:r>
      <w:r w:rsidRPr="004F787A">
        <w:t xml:space="preserve">Over 600 hours of classroom instructional experience per year. </w:t>
      </w:r>
    </w:p>
    <w:p w:rsidR="002B5716" w:rsidRDefault="002B5716" w:rsidP="002B5716">
      <w:pPr>
        <w:pStyle w:val="SgHead"/>
        <w:tabs>
          <w:tab w:val="left" w:pos="7560"/>
        </w:tabs>
        <w:contextualSpacing/>
        <w:rPr>
          <w:sz w:val="24"/>
          <w:szCs w:val="24"/>
        </w:rPr>
      </w:pPr>
    </w:p>
    <w:p w:rsidR="004D65EB" w:rsidRPr="002B5716" w:rsidRDefault="004D65EB" w:rsidP="002B5716">
      <w:pPr>
        <w:pStyle w:val="SgHead"/>
        <w:tabs>
          <w:tab w:val="left" w:pos="7560"/>
        </w:tabs>
        <w:contextualSpacing/>
        <w:rPr>
          <w:sz w:val="24"/>
          <w:szCs w:val="24"/>
        </w:rPr>
      </w:pPr>
      <w:bookmarkStart w:id="0" w:name="_GoBack"/>
      <w:r w:rsidRPr="002B5716">
        <w:rPr>
          <w:sz w:val="24"/>
          <w:szCs w:val="24"/>
        </w:rPr>
        <w:t>Technical Experience</w:t>
      </w:r>
    </w:p>
    <w:bookmarkEnd w:id="0"/>
    <w:p w:rsidR="006C15BF" w:rsidRDefault="00640FC1" w:rsidP="002B5716">
      <w:pPr>
        <w:pStyle w:val="SgBody"/>
        <w:tabs>
          <w:tab w:val="left" w:pos="7560"/>
          <w:tab w:val="left" w:pos="7920"/>
        </w:tabs>
        <w:contextualSpacing/>
        <w:rPr>
          <w:b/>
        </w:rPr>
      </w:pPr>
      <w:r>
        <w:rPr>
          <w:b/>
        </w:rPr>
        <w:t>M. Redman Consulting</w:t>
      </w:r>
      <w:r w:rsidR="000855F2">
        <w:rPr>
          <w:b/>
        </w:rPr>
        <w:t xml:space="preserve"> (Albemarle, NC)</w:t>
      </w:r>
      <w:r w:rsidR="006C15BF">
        <w:tab/>
      </w:r>
      <w:r>
        <w:rPr>
          <w:b/>
        </w:rPr>
        <w:t xml:space="preserve">2003—present  </w:t>
      </w:r>
    </w:p>
    <w:p w:rsidR="000855F2" w:rsidRPr="000855F2" w:rsidRDefault="000855F2" w:rsidP="002B5716">
      <w:pPr>
        <w:pStyle w:val="SgBody"/>
        <w:tabs>
          <w:tab w:val="left" w:pos="7560"/>
          <w:tab w:val="left" w:pos="7920"/>
        </w:tabs>
        <w:contextualSpacing/>
      </w:pPr>
      <w:r w:rsidRPr="000855F2">
        <w:t>Owner</w:t>
      </w:r>
    </w:p>
    <w:p w:rsidR="002B5716" w:rsidRPr="000855F2" w:rsidRDefault="000855F2" w:rsidP="000855F2">
      <w:pPr>
        <w:pStyle w:val="SgBody"/>
      </w:pPr>
      <w:proofErr w:type="gramStart"/>
      <w:r>
        <w:t>Installed 3 PZ mills, reducing raw material costs; accomplished with limited interruption in plant production.</w:t>
      </w:r>
      <w:proofErr w:type="gramEnd"/>
    </w:p>
    <w:p w:rsidR="006C15BF" w:rsidRDefault="00640FC1" w:rsidP="002B5716">
      <w:pPr>
        <w:pStyle w:val="SgBody"/>
        <w:tabs>
          <w:tab w:val="left" w:pos="7560"/>
          <w:tab w:val="left" w:pos="7920"/>
        </w:tabs>
        <w:contextualSpacing/>
      </w:pPr>
      <w:proofErr w:type="spellStart"/>
      <w:r>
        <w:rPr>
          <w:b/>
        </w:rPr>
        <w:t>Homanit</w:t>
      </w:r>
      <w:proofErr w:type="spellEnd"/>
      <w:r>
        <w:rPr>
          <w:b/>
        </w:rPr>
        <w:t xml:space="preserve"> USA</w:t>
      </w:r>
      <w:r w:rsidR="006D2249">
        <w:rPr>
          <w:b/>
        </w:rPr>
        <w:t xml:space="preserve"> (</w:t>
      </w:r>
      <w:r w:rsidR="000855F2">
        <w:rPr>
          <w:b/>
        </w:rPr>
        <w:t xml:space="preserve">Albemarle, </w:t>
      </w:r>
      <w:r w:rsidR="006D2249">
        <w:rPr>
          <w:b/>
        </w:rPr>
        <w:t>NC)</w:t>
      </w:r>
      <w:r w:rsidR="006C15BF" w:rsidRPr="00E04890">
        <w:rPr>
          <w:b/>
        </w:rPr>
        <w:tab/>
      </w:r>
      <w:r>
        <w:rPr>
          <w:b/>
        </w:rPr>
        <w:t xml:space="preserve">2000—2003 </w:t>
      </w:r>
      <w:r>
        <w:rPr>
          <w:b/>
        </w:rPr>
        <w:br/>
      </w:r>
      <w:r w:rsidRPr="006D2249">
        <w:t>Facilities Manager/RSO</w:t>
      </w:r>
    </w:p>
    <w:p w:rsidR="002B5716" w:rsidRDefault="000855F2" w:rsidP="002B5716">
      <w:pPr>
        <w:pStyle w:val="SgBody"/>
        <w:tabs>
          <w:tab w:val="left" w:pos="7560"/>
          <w:tab w:val="left" w:pos="7920"/>
        </w:tabs>
        <w:contextualSpacing/>
        <w:rPr>
          <w:b/>
        </w:rPr>
      </w:pPr>
      <w:proofErr w:type="gramStart"/>
      <w:r>
        <w:t>Assisted in engineering and construction of THDF Greenfield Facility.</w:t>
      </w:r>
      <w:proofErr w:type="gramEnd"/>
    </w:p>
    <w:p w:rsidR="000855F2" w:rsidRDefault="000855F2" w:rsidP="002B5716">
      <w:pPr>
        <w:pStyle w:val="SgBody"/>
        <w:tabs>
          <w:tab w:val="left" w:pos="7560"/>
          <w:tab w:val="left" w:pos="7920"/>
        </w:tabs>
        <w:contextualSpacing/>
        <w:rPr>
          <w:b/>
        </w:rPr>
      </w:pPr>
    </w:p>
    <w:p w:rsidR="002B5716" w:rsidRDefault="00640FC1" w:rsidP="002B5716">
      <w:pPr>
        <w:pStyle w:val="SgBody"/>
        <w:tabs>
          <w:tab w:val="left" w:pos="7560"/>
          <w:tab w:val="left" w:pos="7920"/>
        </w:tabs>
        <w:contextualSpacing/>
        <w:rPr>
          <w:b/>
        </w:rPr>
      </w:pPr>
      <w:r w:rsidRPr="008B18BC">
        <w:rPr>
          <w:b/>
        </w:rPr>
        <w:t>Allegheny Particleboard L.P.</w:t>
      </w:r>
      <w:r w:rsidR="006D2249">
        <w:rPr>
          <w:b/>
        </w:rPr>
        <w:t xml:space="preserve"> </w:t>
      </w:r>
      <w:r w:rsidR="00785CA1">
        <w:rPr>
          <w:b/>
        </w:rPr>
        <w:t xml:space="preserve">(Ridgway, </w:t>
      </w:r>
      <w:r w:rsidR="006D2249">
        <w:rPr>
          <w:b/>
        </w:rPr>
        <w:t>PA)</w:t>
      </w:r>
      <w:r w:rsidRPr="008B18BC">
        <w:rPr>
          <w:b/>
        </w:rPr>
        <w:tab/>
      </w:r>
      <w:r w:rsidR="002B5716">
        <w:rPr>
          <w:b/>
        </w:rPr>
        <w:t>1989—1999</w:t>
      </w:r>
    </w:p>
    <w:p w:rsidR="00684D40" w:rsidRDefault="002B5716" w:rsidP="002B5716">
      <w:pPr>
        <w:pStyle w:val="SgBody"/>
        <w:tabs>
          <w:tab w:val="left" w:pos="7560"/>
          <w:tab w:val="left" w:pos="7920"/>
        </w:tabs>
        <w:contextualSpacing/>
      </w:pPr>
      <w:r>
        <w:t>Project Engineer/Manager</w:t>
      </w:r>
    </w:p>
    <w:p w:rsidR="002B5716" w:rsidRPr="00684D40" w:rsidRDefault="00684D40" w:rsidP="00684D40">
      <w:pPr>
        <w:pStyle w:val="SgBody"/>
        <w:contextualSpacing/>
        <w:rPr>
          <w:b/>
        </w:rPr>
      </w:pPr>
      <w:proofErr w:type="gramStart"/>
      <w:r>
        <w:t>Supervised mechanical, electrical, security, and purchasing areas throughout construction and start-up of Greenfield particleboard facility</w:t>
      </w:r>
      <w:r w:rsidR="000855F2">
        <w:t>.</w:t>
      </w:r>
      <w:proofErr w:type="gramEnd"/>
    </w:p>
    <w:p w:rsidR="00684D40" w:rsidRDefault="00684D40" w:rsidP="002B5716">
      <w:pPr>
        <w:pStyle w:val="SgBody"/>
        <w:tabs>
          <w:tab w:val="left" w:pos="7560"/>
          <w:tab w:val="left" w:pos="7920"/>
        </w:tabs>
        <w:contextualSpacing/>
        <w:rPr>
          <w:b/>
        </w:rPr>
      </w:pPr>
    </w:p>
    <w:p w:rsidR="00684D40" w:rsidRDefault="006D2249" w:rsidP="002B5716">
      <w:pPr>
        <w:pStyle w:val="SgBody"/>
        <w:tabs>
          <w:tab w:val="left" w:pos="7560"/>
          <w:tab w:val="left" w:pos="7920"/>
        </w:tabs>
        <w:contextualSpacing/>
      </w:pPr>
      <w:proofErr w:type="spellStart"/>
      <w:r>
        <w:rPr>
          <w:b/>
        </w:rPr>
        <w:t>Merillat</w:t>
      </w:r>
      <w:proofErr w:type="spellEnd"/>
      <w:r>
        <w:rPr>
          <w:b/>
        </w:rPr>
        <w:t xml:space="preserve"> Industries (</w:t>
      </w:r>
      <w:r w:rsidR="00785CA1">
        <w:rPr>
          <w:b/>
        </w:rPr>
        <w:t xml:space="preserve">Adrian, </w:t>
      </w:r>
      <w:r>
        <w:rPr>
          <w:b/>
        </w:rPr>
        <w:t>MI</w:t>
      </w:r>
      <w:r w:rsidR="002B5716">
        <w:rPr>
          <w:b/>
        </w:rPr>
        <w:t>)</w:t>
      </w:r>
      <w:r w:rsidR="002B5716">
        <w:rPr>
          <w:b/>
        </w:rPr>
        <w:tab/>
        <w:t>1976—</w:t>
      </w:r>
      <w:proofErr w:type="gramStart"/>
      <w:r w:rsidR="002B5716">
        <w:rPr>
          <w:b/>
        </w:rPr>
        <w:t>1989</w:t>
      </w:r>
      <w:r>
        <w:rPr>
          <w:b/>
        </w:rPr>
        <w:t xml:space="preserve">  </w:t>
      </w:r>
      <w:proofErr w:type="gramEnd"/>
      <w:r>
        <w:rPr>
          <w:b/>
        </w:rPr>
        <w:br/>
      </w:r>
      <w:r w:rsidR="002B5716">
        <w:t xml:space="preserve">Mechanical/Electrical </w:t>
      </w:r>
      <w:r w:rsidR="002B5716" w:rsidRPr="008B18BC">
        <w:t>Maintenance Supervisor</w:t>
      </w:r>
    </w:p>
    <w:p w:rsidR="00684D40" w:rsidRDefault="00684D40" w:rsidP="00684D40">
      <w:pPr>
        <w:pStyle w:val="SgBody"/>
      </w:pPr>
      <w:r>
        <w:t xml:space="preserve">Managed maintenance, safety, and environmental departments; programmed German manufactured </w:t>
      </w:r>
      <w:proofErr w:type="spellStart"/>
      <w:r>
        <w:t>edgebander</w:t>
      </w:r>
      <w:proofErr w:type="spellEnd"/>
      <w:r>
        <w:t xml:space="preserve"> to meet plant-specific requirements</w:t>
      </w:r>
      <w:r w:rsidR="000855F2">
        <w:t>.</w:t>
      </w:r>
    </w:p>
    <w:p w:rsidR="005A26C3" w:rsidRDefault="005A26C3" w:rsidP="002B5716">
      <w:pPr>
        <w:pStyle w:val="SgBody"/>
        <w:tabs>
          <w:tab w:val="left" w:pos="7560"/>
          <w:tab w:val="left" w:pos="7920"/>
        </w:tabs>
        <w:contextualSpacing/>
        <w:rPr>
          <w:b/>
        </w:rPr>
      </w:pPr>
      <w:r w:rsidRPr="008B18BC">
        <w:tab/>
      </w:r>
    </w:p>
    <w:sectPr w:rsidR="005A26C3" w:rsidSect="009D05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41" w:rsidRDefault="006C6E41" w:rsidP="004D65EB">
      <w:pPr>
        <w:spacing w:after="0" w:line="240" w:lineRule="auto"/>
      </w:pPr>
      <w:r>
        <w:separator/>
      </w:r>
    </w:p>
  </w:endnote>
  <w:endnote w:type="continuationSeparator" w:id="0">
    <w:p w:rsidR="006C6E41" w:rsidRDefault="006C6E41" w:rsidP="004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41" w:rsidRDefault="006C6E41" w:rsidP="004D65EB">
      <w:pPr>
        <w:spacing w:after="0" w:line="240" w:lineRule="auto"/>
      </w:pPr>
      <w:r>
        <w:separator/>
      </w:r>
    </w:p>
  </w:footnote>
  <w:footnote w:type="continuationSeparator" w:id="0">
    <w:p w:rsidR="006C6E41" w:rsidRDefault="006C6E41" w:rsidP="004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6D" w:rsidRDefault="0047226D" w:rsidP="002B5716">
    <w:pPr>
      <w:pStyle w:val="Header"/>
      <w:jc w:val="center"/>
    </w:pPr>
    <w:r>
      <w:rPr>
        <w:noProof/>
      </w:rPr>
      <w:drawing>
        <wp:inline distT="0" distB="0" distL="0" distR="0" wp14:anchorId="66EDF71E" wp14:editId="522E384D">
          <wp:extent cx="1647817" cy="435006"/>
          <wp:effectExtent l="19050" t="0" r="0" b="0"/>
          <wp:docPr id="1" name="Picture 0" descr="American Trai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Trainco Logo.jpg"/>
                  <pic:cNvPicPr/>
                </pic:nvPicPr>
                <pic:blipFill>
                  <a:blip r:embed="rId1"/>
                  <a:stretch>
                    <a:fillRect/>
                  </a:stretch>
                </pic:blipFill>
                <pic:spPr>
                  <a:xfrm>
                    <a:off x="0" y="0"/>
                    <a:ext cx="1655743" cy="437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CF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2406B5"/>
    <w:multiLevelType w:val="hybridMultilevel"/>
    <w:tmpl w:val="DC1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573E4"/>
    <w:multiLevelType w:val="hybridMultilevel"/>
    <w:tmpl w:val="2A9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210F1"/>
    <w:multiLevelType w:val="hybridMultilevel"/>
    <w:tmpl w:val="66E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598"/>
    <w:multiLevelType w:val="hybridMultilevel"/>
    <w:tmpl w:val="917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034AF"/>
    <w:multiLevelType w:val="hybridMultilevel"/>
    <w:tmpl w:val="B4B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5F43"/>
    <w:multiLevelType w:val="hybridMultilevel"/>
    <w:tmpl w:val="CDC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731"/>
    <w:multiLevelType w:val="hybridMultilevel"/>
    <w:tmpl w:val="37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C5496"/>
    <w:multiLevelType w:val="hybridMultilevel"/>
    <w:tmpl w:val="A2C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3926"/>
    <w:multiLevelType w:val="hybridMultilevel"/>
    <w:tmpl w:val="279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71244"/>
    <w:multiLevelType w:val="hybridMultilevel"/>
    <w:tmpl w:val="EA5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E6514"/>
    <w:multiLevelType w:val="hybridMultilevel"/>
    <w:tmpl w:val="E1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37467"/>
    <w:multiLevelType w:val="hybridMultilevel"/>
    <w:tmpl w:val="C3D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1"/>
  </w:num>
  <w:num w:numId="6">
    <w:abstractNumId w:val="2"/>
  </w:num>
  <w:num w:numId="7">
    <w:abstractNumId w:val="0"/>
  </w:num>
  <w:num w:numId="8">
    <w:abstractNumId w:val="4"/>
  </w:num>
  <w:num w:numId="9">
    <w:abstractNumId w:val="7"/>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B"/>
    <w:rsid w:val="00022CFF"/>
    <w:rsid w:val="000855F2"/>
    <w:rsid w:val="00273C3A"/>
    <w:rsid w:val="002B5716"/>
    <w:rsid w:val="002F6065"/>
    <w:rsid w:val="00405D19"/>
    <w:rsid w:val="0047226D"/>
    <w:rsid w:val="004D65EB"/>
    <w:rsid w:val="004F787A"/>
    <w:rsid w:val="00565118"/>
    <w:rsid w:val="005A26C3"/>
    <w:rsid w:val="00640FC1"/>
    <w:rsid w:val="00682366"/>
    <w:rsid w:val="00684D40"/>
    <w:rsid w:val="006C15BF"/>
    <w:rsid w:val="006C6E41"/>
    <w:rsid w:val="006D2249"/>
    <w:rsid w:val="006E3D5D"/>
    <w:rsid w:val="00761642"/>
    <w:rsid w:val="007703C0"/>
    <w:rsid w:val="00770C77"/>
    <w:rsid w:val="00785CA1"/>
    <w:rsid w:val="007D5067"/>
    <w:rsid w:val="008B18BC"/>
    <w:rsid w:val="009C62DD"/>
    <w:rsid w:val="009D0566"/>
    <w:rsid w:val="00A4472F"/>
    <w:rsid w:val="00A81905"/>
    <w:rsid w:val="00B40EAF"/>
    <w:rsid w:val="00B50FFD"/>
    <w:rsid w:val="00B851A2"/>
    <w:rsid w:val="00C576B3"/>
    <w:rsid w:val="00E04890"/>
    <w:rsid w:val="00E91949"/>
    <w:rsid w:val="00E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Naomi Yencich</cp:lastModifiedBy>
  <cp:revision>5</cp:revision>
  <cp:lastPrinted>2013-11-05T23:43:00Z</cp:lastPrinted>
  <dcterms:created xsi:type="dcterms:W3CDTF">2013-09-23T20:54:00Z</dcterms:created>
  <dcterms:modified xsi:type="dcterms:W3CDTF">2013-11-05T23:43:00Z</dcterms:modified>
</cp:coreProperties>
</file>