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F9" w:rsidRPr="00730DFF" w:rsidRDefault="002740F9" w:rsidP="002740F9">
      <w:pPr>
        <w:rPr>
          <w:rFonts w:ascii="Times New Roman" w:hAnsi="Times New Roman" w:cs="Times New Roman"/>
          <w:u w:val="single"/>
        </w:rPr>
      </w:pPr>
      <w:bookmarkStart w:id="0" w:name="_GoBack"/>
      <w:bookmarkEnd w:id="0"/>
      <w:r w:rsidRPr="00730DFF">
        <w:rPr>
          <w:rFonts w:ascii="Times New Roman" w:hAnsi="Times New Roman" w:cs="Times New Roman"/>
          <w:smallCaps/>
          <w:sz w:val="32"/>
          <w:szCs w:val="32"/>
          <w:u w:val="single"/>
        </w:rPr>
        <w:t xml:space="preserve">Dana T. Farmer </w:t>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r w:rsidRPr="00730DFF">
        <w:rPr>
          <w:rFonts w:ascii="Times New Roman" w:hAnsi="Times New Roman" w:cs="Times New Roman"/>
          <w:smallCaps/>
          <w:sz w:val="32"/>
          <w:szCs w:val="32"/>
          <w:u w:val="single"/>
        </w:rPr>
        <w:tab/>
      </w:r>
      <w:hyperlink r:id="rId5" w:history="1">
        <w:r w:rsidRPr="00730DFF">
          <w:rPr>
            <w:rStyle w:val="Hyperlink"/>
            <w:rFonts w:ascii="Times New Roman" w:hAnsi="Times New Roman" w:cs="Times New Roman"/>
          </w:rPr>
          <w:t>dfarmer@smithknowles.com</w:t>
        </w:r>
      </w:hyperlink>
    </w:p>
    <w:p w:rsidR="002740F9" w:rsidRPr="00730DFF" w:rsidRDefault="002740F9">
      <w:pPr>
        <w:rPr>
          <w:rFonts w:ascii="Times New Roman" w:hAnsi="Times New Roman" w:cs="Times New Roman"/>
          <w:sz w:val="22"/>
        </w:rPr>
      </w:pPr>
      <w:r w:rsidRPr="00730DFF">
        <w:rPr>
          <w:rFonts w:ascii="Times New Roman" w:hAnsi="Times New Roman" w:cs="Times New Roman"/>
          <w:sz w:val="22"/>
        </w:rPr>
        <w:t xml:space="preserve">3984 Lilac Lane Mountain Green, UT 84050 </w:t>
      </w:r>
      <w:r w:rsidR="00730DFF" w:rsidRPr="00730DFF">
        <w:rPr>
          <w:rFonts w:ascii="Times New Roman" w:hAnsi="Times New Roman" w:cs="Times New Roman"/>
          <w:sz w:val="22"/>
        </w:rPr>
        <w:t xml:space="preserve">     </w:t>
      </w:r>
      <w:r w:rsidR="00225E2A">
        <w:rPr>
          <w:rFonts w:ascii="Times New Roman" w:hAnsi="Times New Roman" w:cs="Times New Roman"/>
          <w:sz w:val="22"/>
        </w:rPr>
        <w:tab/>
      </w:r>
      <w:r w:rsidRPr="00730DFF">
        <w:rPr>
          <w:rFonts w:ascii="Times New Roman" w:hAnsi="Times New Roman" w:cs="Times New Roman"/>
          <w:sz w:val="22"/>
        </w:rPr>
        <w:t>801-388-8908 cell</w:t>
      </w:r>
      <w:r w:rsidR="00730DFF" w:rsidRPr="00730DFF">
        <w:rPr>
          <w:rFonts w:ascii="Times New Roman" w:hAnsi="Times New Roman" w:cs="Times New Roman"/>
          <w:sz w:val="22"/>
        </w:rPr>
        <w:t xml:space="preserve"> </w:t>
      </w:r>
      <w:r w:rsidR="00225E2A">
        <w:rPr>
          <w:rFonts w:ascii="Times New Roman" w:hAnsi="Times New Roman" w:cs="Times New Roman"/>
          <w:sz w:val="22"/>
        </w:rPr>
        <w:tab/>
      </w:r>
      <w:r w:rsidRPr="00730DFF">
        <w:rPr>
          <w:rFonts w:ascii="Times New Roman" w:hAnsi="Times New Roman" w:cs="Times New Roman"/>
          <w:sz w:val="22"/>
        </w:rPr>
        <w:t>801-476-0303 work</w:t>
      </w:r>
    </w:p>
    <w:p w:rsidR="002740F9" w:rsidRPr="00730DFF" w:rsidRDefault="002740F9">
      <w:pPr>
        <w:rPr>
          <w:rFonts w:ascii="Times New Roman" w:hAnsi="Times New Roman" w:cs="Times New Roman"/>
          <w:sz w:val="22"/>
        </w:rPr>
      </w:pPr>
    </w:p>
    <w:p w:rsidR="002740F9" w:rsidRPr="00225E2A" w:rsidRDefault="002740F9">
      <w:pPr>
        <w:rPr>
          <w:rFonts w:asciiTheme="majorHAnsi" w:hAnsiTheme="majorHAnsi" w:cs="Times New Roman"/>
          <w:b/>
          <w:u w:val="single"/>
        </w:rPr>
      </w:pPr>
      <w:r w:rsidRPr="00225E2A">
        <w:rPr>
          <w:rFonts w:asciiTheme="majorHAnsi" w:hAnsiTheme="majorHAnsi" w:cs="Times New Roman"/>
          <w:b/>
          <w:u w:val="single"/>
        </w:rPr>
        <w:t>Work History:</w:t>
      </w:r>
      <w:r w:rsidR="00225E2A" w:rsidRPr="00225E2A">
        <w:rPr>
          <w:rFonts w:asciiTheme="majorHAnsi" w:hAnsiTheme="majorHAnsi" w:cs="Times New Roman"/>
          <w:b/>
          <w:u w:val="single"/>
        </w:rPr>
        <w:t xml:space="preserve">                                                                     </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t xml:space="preserve"> </w:t>
      </w:r>
    </w:p>
    <w:p w:rsidR="002740F9" w:rsidRPr="00953C8D" w:rsidRDefault="002740F9">
      <w:pPr>
        <w:rPr>
          <w:rFonts w:ascii="Times New Roman" w:hAnsi="Times New Roman" w:cs="Times New Roman"/>
          <w:b/>
        </w:rPr>
      </w:pPr>
      <w:r w:rsidRPr="00953C8D">
        <w:rPr>
          <w:rFonts w:ascii="Times New Roman" w:hAnsi="Times New Roman" w:cs="Times New Roman"/>
          <w:b/>
        </w:rPr>
        <w:t>Attorney – Firm President</w:t>
      </w:r>
    </w:p>
    <w:p w:rsidR="002740F9" w:rsidRPr="00882680" w:rsidRDefault="002740F9">
      <w:pPr>
        <w:rPr>
          <w:rFonts w:ascii="Times New Roman" w:hAnsi="Times New Roman" w:cs="Times New Roman"/>
          <w:sz w:val="22"/>
        </w:rPr>
      </w:pPr>
      <w:proofErr w:type="gramStart"/>
      <w:r w:rsidRPr="00882680">
        <w:rPr>
          <w:rFonts w:ascii="Times New Roman" w:hAnsi="Times New Roman" w:cs="Times New Roman"/>
          <w:sz w:val="22"/>
        </w:rPr>
        <w:t>Smith Knowles P.C.</w:t>
      </w:r>
      <w:proofErr w:type="gramEnd"/>
    </w:p>
    <w:p w:rsidR="002740F9" w:rsidRPr="00882680" w:rsidRDefault="002740F9">
      <w:pPr>
        <w:rPr>
          <w:rFonts w:ascii="Times New Roman" w:hAnsi="Times New Roman" w:cs="Times New Roman"/>
          <w:sz w:val="22"/>
        </w:rPr>
      </w:pPr>
      <w:r w:rsidRPr="00882680">
        <w:rPr>
          <w:rFonts w:ascii="Times New Roman" w:hAnsi="Times New Roman" w:cs="Times New Roman"/>
          <w:sz w:val="22"/>
        </w:rPr>
        <w:t>Ogden, UT</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January 2000 to current</w:t>
      </w:r>
    </w:p>
    <w:p w:rsidR="00730DFF" w:rsidRPr="00882680" w:rsidRDefault="00730DFF">
      <w:pPr>
        <w:rPr>
          <w:rFonts w:ascii="Times New Roman" w:hAnsi="Times New Roman" w:cs="Times New Roman"/>
          <w:sz w:val="22"/>
        </w:rPr>
      </w:pPr>
    </w:p>
    <w:p w:rsidR="00730DFF" w:rsidRPr="00882680" w:rsidRDefault="00730DFF" w:rsidP="00225E2A">
      <w:pPr>
        <w:ind w:firstLine="720"/>
        <w:rPr>
          <w:rFonts w:ascii="Times New Roman" w:hAnsi="Times New Roman" w:cs="Times New Roman"/>
          <w:sz w:val="22"/>
          <w:u w:val="single"/>
        </w:rPr>
      </w:pPr>
      <w:r w:rsidRPr="00882680">
        <w:rPr>
          <w:rFonts w:ascii="Times New Roman" w:hAnsi="Times New Roman" w:cs="Times New Roman"/>
          <w:sz w:val="22"/>
          <w:u w:val="single"/>
        </w:rPr>
        <w:t>Experience:</w:t>
      </w:r>
    </w:p>
    <w:p w:rsidR="00953C8D"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Attorney: commercial litigation involving mainly construction and real property disputes in state and federal courts. Trial and appellate level work.</w:t>
      </w:r>
      <w:r w:rsidR="00953C8D" w:rsidRPr="00882680">
        <w:rPr>
          <w:rFonts w:ascii="Times New Roman" w:hAnsi="Times New Roman" w:cs="Times New Roman"/>
          <w:sz w:val="22"/>
        </w:rPr>
        <w:t xml:space="preserve"> </w:t>
      </w:r>
    </w:p>
    <w:p w:rsidR="00730DFF" w:rsidRPr="00882680" w:rsidRDefault="00953C8D" w:rsidP="00225E2A">
      <w:pPr>
        <w:ind w:left="720"/>
        <w:rPr>
          <w:rFonts w:ascii="Times New Roman" w:hAnsi="Times New Roman" w:cs="Times New Roman"/>
          <w:sz w:val="22"/>
        </w:rPr>
      </w:pPr>
      <w:r w:rsidRPr="00882680">
        <w:rPr>
          <w:rFonts w:ascii="Times New Roman" w:hAnsi="Times New Roman" w:cs="Times New Roman"/>
          <w:sz w:val="22"/>
        </w:rPr>
        <w:t>I currently have cases pending in state and federal court in Utah, Idaho and Wyoming. When my practice is busiest I manage work with two paralegals, three legal assistants, and two associate attorneys.</w:t>
      </w:r>
    </w:p>
    <w:p w:rsidR="00882680" w:rsidRPr="00882680" w:rsidRDefault="00882680" w:rsidP="00225E2A">
      <w:pPr>
        <w:ind w:left="720"/>
        <w:rPr>
          <w:rFonts w:ascii="Times New Roman" w:hAnsi="Times New Roman" w:cs="Times New Roman"/>
          <w:sz w:val="22"/>
        </w:rPr>
      </w:pPr>
    </w:p>
    <w:p w:rsidR="00882680" w:rsidRPr="00882680" w:rsidRDefault="00882680" w:rsidP="00225E2A">
      <w:pPr>
        <w:ind w:left="720"/>
        <w:rPr>
          <w:rFonts w:ascii="Times New Roman" w:hAnsi="Times New Roman" w:cs="Times New Roman"/>
          <w:sz w:val="22"/>
        </w:rPr>
      </w:pPr>
      <w:r w:rsidRPr="00882680">
        <w:rPr>
          <w:rFonts w:ascii="Times New Roman" w:hAnsi="Times New Roman" w:cs="Times New Roman"/>
          <w:sz w:val="22"/>
        </w:rPr>
        <w:t>In addition to litigation, have transactional cases involving commercial leases, property development, asset and stock sales of closely held small business, and planning or real estate sale transactions involving the Foreign Investment in Real Property Tax Act (FIRPTA)</w:t>
      </w:r>
    </w:p>
    <w:p w:rsidR="00953C8D" w:rsidRPr="00882680" w:rsidRDefault="00953C8D" w:rsidP="00730DFF">
      <w:pPr>
        <w:rPr>
          <w:rFonts w:ascii="Times New Roman" w:hAnsi="Times New Roman" w:cs="Times New Roman"/>
          <w:sz w:val="22"/>
        </w:rPr>
      </w:pPr>
    </w:p>
    <w:p w:rsidR="00730DFF"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President: Management of all aspect of law firm operation including management of staff and attorneys, client development, and budgeting and financial management</w:t>
      </w:r>
      <w:r w:rsidR="00225E2A" w:rsidRPr="00882680">
        <w:rPr>
          <w:rFonts w:ascii="Times New Roman" w:hAnsi="Times New Roman" w:cs="Times New Roman"/>
          <w:sz w:val="22"/>
        </w:rPr>
        <w:t xml:space="preserve"> to ensure profitability of firm and individual attorney practices</w:t>
      </w:r>
      <w:r w:rsidR="00953C8D" w:rsidRPr="00882680">
        <w:rPr>
          <w:rFonts w:ascii="Times New Roman" w:hAnsi="Times New Roman" w:cs="Times New Roman"/>
          <w:sz w:val="22"/>
        </w:rPr>
        <w:t>.</w:t>
      </w:r>
    </w:p>
    <w:p w:rsidR="00953C8D" w:rsidRDefault="00953C8D" w:rsidP="00730DFF">
      <w:pPr>
        <w:rPr>
          <w:rFonts w:ascii="Times New Roman" w:hAnsi="Times New Roman" w:cs="Times New Roman"/>
        </w:rPr>
      </w:pPr>
    </w:p>
    <w:p w:rsidR="002740F9" w:rsidRPr="00953C8D" w:rsidRDefault="002740F9">
      <w:pPr>
        <w:rPr>
          <w:rFonts w:ascii="Times New Roman" w:hAnsi="Times New Roman" w:cs="Times New Roman"/>
          <w:b/>
        </w:rPr>
      </w:pPr>
      <w:r w:rsidRPr="00953C8D">
        <w:rPr>
          <w:rFonts w:ascii="Times New Roman" w:hAnsi="Times New Roman" w:cs="Times New Roman"/>
          <w:b/>
        </w:rPr>
        <w:t>Law Clerk</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Utah State Third District Court</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Salt Lake City, UT</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June 1998 to December 1999</w:t>
      </w:r>
    </w:p>
    <w:p w:rsidR="00730DFF" w:rsidRPr="00882680" w:rsidRDefault="00730DFF">
      <w:pPr>
        <w:rPr>
          <w:rFonts w:ascii="Times New Roman" w:hAnsi="Times New Roman" w:cs="Times New Roman"/>
          <w:sz w:val="22"/>
        </w:rPr>
      </w:pPr>
    </w:p>
    <w:p w:rsidR="00730DFF" w:rsidRPr="00882680" w:rsidRDefault="00730DFF" w:rsidP="00225E2A">
      <w:pPr>
        <w:ind w:firstLine="720"/>
        <w:rPr>
          <w:rFonts w:ascii="Times New Roman" w:hAnsi="Times New Roman" w:cs="Times New Roman"/>
          <w:sz w:val="22"/>
          <w:u w:val="single"/>
        </w:rPr>
      </w:pPr>
      <w:r w:rsidRPr="00882680">
        <w:rPr>
          <w:rFonts w:ascii="Times New Roman" w:hAnsi="Times New Roman" w:cs="Times New Roman"/>
          <w:sz w:val="22"/>
          <w:u w:val="single"/>
        </w:rPr>
        <w:t>Experience:</w:t>
      </w:r>
    </w:p>
    <w:p w:rsidR="00730DFF" w:rsidRPr="00882680" w:rsidRDefault="00730DFF" w:rsidP="00225E2A">
      <w:pPr>
        <w:ind w:left="720"/>
        <w:rPr>
          <w:rFonts w:ascii="Times New Roman" w:hAnsi="Times New Roman" w:cs="Times New Roman"/>
          <w:sz w:val="22"/>
        </w:rPr>
      </w:pPr>
      <w:r w:rsidRPr="00882680">
        <w:rPr>
          <w:rFonts w:ascii="Times New Roman" w:hAnsi="Times New Roman" w:cs="Times New Roman"/>
          <w:sz w:val="22"/>
        </w:rPr>
        <w:t>Research, writing, and other support activities for district court judges. This compromised work in and out of court in support of judges, clerks, and juries</w:t>
      </w:r>
      <w:r w:rsidR="00882680">
        <w:rPr>
          <w:rFonts w:ascii="Times New Roman" w:hAnsi="Times New Roman" w:cs="Times New Roman"/>
          <w:sz w:val="22"/>
        </w:rPr>
        <w:t>.</w:t>
      </w:r>
      <w:r w:rsidRPr="00882680">
        <w:rPr>
          <w:rFonts w:ascii="Times New Roman" w:hAnsi="Times New Roman" w:cs="Times New Roman"/>
          <w:sz w:val="22"/>
        </w:rPr>
        <w:t xml:space="preserve"> </w:t>
      </w:r>
    </w:p>
    <w:p w:rsidR="00730DFF" w:rsidRDefault="00730DFF">
      <w:pPr>
        <w:rPr>
          <w:rFonts w:ascii="Times New Roman" w:hAnsi="Times New Roman" w:cs="Times New Roman"/>
        </w:rPr>
      </w:pPr>
    </w:p>
    <w:p w:rsidR="002740F9" w:rsidRPr="00953C8D" w:rsidRDefault="002740F9">
      <w:pPr>
        <w:rPr>
          <w:rFonts w:ascii="Times New Roman" w:hAnsi="Times New Roman" w:cs="Times New Roman"/>
          <w:b/>
        </w:rPr>
      </w:pPr>
      <w:r w:rsidRPr="00953C8D">
        <w:rPr>
          <w:rFonts w:ascii="Times New Roman" w:hAnsi="Times New Roman" w:cs="Times New Roman"/>
          <w:b/>
        </w:rPr>
        <w:t>Associate Attorney</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Holden, Kidwell, Hahn &amp; Crapo</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Idaho Falls, ID</w:t>
      </w:r>
    </w:p>
    <w:p w:rsidR="00730DFF" w:rsidRPr="00882680" w:rsidRDefault="00730DFF" w:rsidP="00730DFF">
      <w:pPr>
        <w:rPr>
          <w:rFonts w:ascii="Times New Roman" w:hAnsi="Times New Roman" w:cs="Times New Roman"/>
          <w:sz w:val="22"/>
        </w:rPr>
      </w:pPr>
      <w:r w:rsidRPr="00882680">
        <w:rPr>
          <w:rFonts w:ascii="Times New Roman" w:hAnsi="Times New Roman" w:cs="Times New Roman"/>
          <w:sz w:val="22"/>
        </w:rPr>
        <w:t>June 1997 to June 1998</w:t>
      </w:r>
    </w:p>
    <w:p w:rsidR="00730DFF" w:rsidRPr="00882680" w:rsidRDefault="00730DFF">
      <w:pPr>
        <w:rPr>
          <w:rFonts w:ascii="Times New Roman" w:hAnsi="Times New Roman" w:cs="Times New Roman"/>
          <w:sz w:val="22"/>
        </w:rPr>
      </w:pPr>
    </w:p>
    <w:p w:rsidR="00730DFF" w:rsidRPr="00882680" w:rsidRDefault="00730DFF" w:rsidP="00730DFF">
      <w:pPr>
        <w:rPr>
          <w:rFonts w:ascii="Times New Roman" w:hAnsi="Times New Roman" w:cs="Times New Roman"/>
          <w:sz w:val="22"/>
          <w:u w:val="single"/>
        </w:rPr>
      </w:pPr>
      <w:r w:rsidRPr="00882680">
        <w:rPr>
          <w:rFonts w:ascii="Times New Roman" w:hAnsi="Times New Roman" w:cs="Times New Roman"/>
          <w:sz w:val="22"/>
          <w:u w:val="single"/>
        </w:rPr>
        <w:t>Experience:</w:t>
      </w:r>
    </w:p>
    <w:p w:rsidR="00730DFF" w:rsidRPr="00882680" w:rsidRDefault="00730DFF">
      <w:pPr>
        <w:rPr>
          <w:rFonts w:ascii="Times New Roman" w:hAnsi="Times New Roman" w:cs="Times New Roman"/>
          <w:sz w:val="22"/>
        </w:rPr>
      </w:pPr>
      <w:r w:rsidRPr="00882680">
        <w:rPr>
          <w:rFonts w:ascii="Times New Roman" w:hAnsi="Times New Roman" w:cs="Times New Roman"/>
          <w:sz w:val="22"/>
        </w:rPr>
        <w:t xml:space="preserve">Research </w:t>
      </w:r>
      <w:proofErr w:type="gramStart"/>
      <w:r w:rsidRPr="00882680">
        <w:rPr>
          <w:rFonts w:ascii="Times New Roman" w:hAnsi="Times New Roman" w:cs="Times New Roman"/>
          <w:sz w:val="22"/>
        </w:rPr>
        <w:t>writing,</w:t>
      </w:r>
      <w:proofErr w:type="gramEnd"/>
      <w:r w:rsidRPr="00882680">
        <w:rPr>
          <w:rFonts w:ascii="Times New Roman" w:hAnsi="Times New Roman" w:cs="Times New Roman"/>
          <w:sz w:val="22"/>
        </w:rPr>
        <w:t xml:space="preserve"> and basic litigation support for trial counsel handling municipal defense litigation</w:t>
      </w:r>
    </w:p>
    <w:p w:rsidR="002740F9" w:rsidRDefault="002740F9">
      <w:pPr>
        <w:rPr>
          <w:rFonts w:ascii="Times New Roman" w:hAnsi="Times New Roman" w:cs="Times New Roman"/>
        </w:rPr>
      </w:pPr>
    </w:p>
    <w:p w:rsidR="002740F9" w:rsidRPr="00225E2A" w:rsidRDefault="002740F9">
      <w:pPr>
        <w:rPr>
          <w:rFonts w:asciiTheme="majorHAnsi" w:hAnsiTheme="majorHAnsi" w:cs="Times New Roman"/>
          <w:b/>
          <w:u w:val="single"/>
        </w:rPr>
      </w:pPr>
      <w:r w:rsidRPr="00225E2A">
        <w:rPr>
          <w:rFonts w:asciiTheme="majorHAnsi" w:hAnsiTheme="majorHAnsi" w:cs="Times New Roman"/>
          <w:b/>
          <w:u w:val="single"/>
        </w:rPr>
        <w:t>Education:</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Juris Doctorate – University of Idaho College of Law 1997</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Moscow, Idaho</w:t>
      </w:r>
    </w:p>
    <w:p w:rsidR="002740F9" w:rsidRPr="00882680" w:rsidRDefault="002740F9">
      <w:pPr>
        <w:rPr>
          <w:rFonts w:ascii="Times New Roman" w:hAnsi="Times New Roman" w:cs="Times New Roman"/>
          <w:sz w:val="22"/>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Master of Taxation – Weber State University (Pending April 2015)</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Ogden, UT</w:t>
      </w:r>
    </w:p>
    <w:p w:rsidR="002740F9" w:rsidRDefault="002740F9">
      <w:pPr>
        <w:rPr>
          <w:rFonts w:ascii="Times New Roman" w:hAnsi="Times New Roman" w:cs="Times New Roman"/>
        </w:rPr>
      </w:pPr>
    </w:p>
    <w:p w:rsidR="00225E2A" w:rsidRDefault="00225E2A">
      <w:pPr>
        <w:rPr>
          <w:rFonts w:ascii="Times New Roman" w:hAnsi="Times New Roman" w:cs="Times New Roman"/>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Bachelor of Science (Hydrogeology) – 1994</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Logan, Utah</w:t>
      </w:r>
    </w:p>
    <w:p w:rsidR="002740F9" w:rsidRPr="00882680" w:rsidRDefault="002740F9">
      <w:pPr>
        <w:rPr>
          <w:rFonts w:ascii="Times New Roman" w:hAnsi="Times New Roman" w:cs="Times New Roman"/>
          <w:sz w:val="22"/>
        </w:rPr>
      </w:pPr>
    </w:p>
    <w:p w:rsidR="002740F9" w:rsidRPr="00882680" w:rsidRDefault="002740F9">
      <w:pPr>
        <w:rPr>
          <w:rFonts w:ascii="Times New Roman" w:hAnsi="Times New Roman" w:cs="Times New Roman"/>
          <w:sz w:val="22"/>
        </w:rPr>
      </w:pPr>
      <w:r w:rsidRPr="00882680">
        <w:rPr>
          <w:rFonts w:ascii="Times New Roman" w:hAnsi="Times New Roman" w:cs="Times New Roman"/>
          <w:sz w:val="22"/>
        </w:rPr>
        <w:t>Bachelor of Science (Mechanical Engineering) – 1991</w:t>
      </w:r>
    </w:p>
    <w:p w:rsidR="002740F9" w:rsidRPr="00882680" w:rsidRDefault="002740F9">
      <w:pPr>
        <w:rPr>
          <w:rFonts w:ascii="Times New Roman" w:hAnsi="Times New Roman" w:cs="Times New Roman"/>
          <w:sz w:val="22"/>
        </w:rPr>
      </w:pPr>
      <w:r w:rsidRPr="00882680">
        <w:rPr>
          <w:rFonts w:ascii="Times New Roman" w:hAnsi="Times New Roman" w:cs="Times New Roman"/>
          <w:sz w:val="22"/>
        </w:rPr>
        <w:t>Rexburg, Idaho</w:t>
      </w:r>
    </w:p>
    <w:p w:rsidR="002740F9" w:rsidRDefault="002740F9">
      <w:pPr>
        <w:rPr>
          <w:rFonts w:ascii="Times New Roman" w:hAnsi="Times New Roman" w:cs="Times New Roman"/>
        </w:rPr>
      </w:pPr>
    </w:p>
    <w:p w:rsidR="002740F9" w:rsidRPr="00225E2A" w:rsidRDefault="00953C8D">
      <w:pPr>
        <w:rPr>
          <w:rFonts w:asciiTheme="majorHAnsi" w:hAnsiTheme="majorHAnsi" w:cs="Times New Roman"/>
          <w:b/>
          <w:u w:val="single"/>
        </w:rPr>
      </w:pPr>
      <w:r w:rsidRPr="00225E2A">
        <w:rPr>
          <w:rFonts w:asciiTheme="majorHAnsi" w:hAnsiTheme="majorHAnsi" w:cs="Times New Roman"/>
          <w:b/>
          <w:u w:val="single"/>
        </w:rPr>
        <w:t>Other Relevant Experience:</w:t>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r w:rsidR="00225E2A" w:rsidRPr="00225E2A">
        <w:rPr>
          <w:rFonts w:asciiTheme="majorHAnsi" w:hAnsiTheme="majorHAnsi" w:cs="Times New Roman"/>
          <w:b/>
          <w:u w:val="single"/>
        </w:rPr>
        <w:tab/>
      </w:r>
    </w:p>
    <w:p w:rsidR="00953C8D" w:rsidRDefault="00953C8D">
      <w:pPr>
        <w:rPr>
          <w:rFonts w:ascii="Times New Roman" w:hAnsi="Times New Roman" w:cs="Times New Roman"/>
        </w:rPr>
      </w:pPr>
    </w:p>
    <w:p w:rsidR="00953C8D" w:rsidRPr="00953C8D" w:rsidRDefault="00953C8D">
      <w:pPr>
        <w:rPr>
          <w:rFonts w:ascii="Times New Roman" w:hAnsi="Times New Roman" w:cs="Times New Roman"/>
        </w:rPr>
      </w:pPr>
      <w:r w:rsidRPr="00953C8D">
        <w:rPr>
          <w:rFonts w:ascii="Times New Roman" w:hAnsi="Times New Roman" w:cs="Times New Roman"/>
          <w:b/>
        </w:rPr>
        <w:t>General Counsel</w:t>
      </w:r>
      <w:r>
        <w:rPr>
          <w:rFonts w:ascii="Times New Roman" w:hAnsi="Times New Roman" w:cs="Times New Roman"/>
        </w:rPr>
        <w:t>, 2006 - current</w:t>
      </w:r>
    </w:p>
    <w:p w:rsidR="00953C8D" w:rsidRPr="00882680" w:rsidRDefault="00953C8D">
      <w:pPr>
        <w:rPr>
          <w:rFonts w:ascii="Times New Roman" w:hAnsi="Times New Roman" w:cs="Times New Roman"/>
          <w:sz w:val="22"/>
        </w:rPr>
      </w:pPr>
      <w:r w:rsidRPr="00882680">
        <w:rPr>
          <w:rFonts w:ascii="Times New Roman" w:hAnsi="Times New Roman" w:cs="Times New Roman"/>
          <w:sz w:val="22"/>
        </w:rPr>
        <w:t>Utah Plumbing &amp; Heating Contractors Association</w:t>
      </w:r>
    </w:p>
    <w:p w:rsidR="00953C8D" w:rsidRPr="00882680" w:rsidRDefault="00953C8D">
      <w:pPr>
        <w:rPr>
          <w:rFonts w:ascii="Times New Roman" w:hAnsi="Times New Roman" w:cs="Times New Roman"/>
          <w:sz w:val="22"/>
        </w:rPr>
      </w:pPr>
    </w:p>
    <w:p w:rsidR="00953C8D" w:rsidRPr="00882680" w:rsidRDefault="00953C8D">
      <w:pPr>
        <w:rPr>
          <w:rFonts w:ascii="Times New Roman" w:hAnsi="Times New Roman" w:cs="Times New Roman"/>
          <w:sz w:val="22"/>
        </w:rPr>
      </w:pPr>
      <w:proofErr w:type="gramStart"/>
      <w:r w:rsidRPr="00882680">
        <w:rPr>
          <w:rFonts w:ascii="Times New Roman" w:hAnsi="Times New Roman" w:cs="Times New Roman"/>
          <w:sz w:val="22"/>
        </w:rPr>
        <w:t>Helped organize this construction trade association.</w:t>
      </w:r>
      <w:proofErr w:type="gramEnd"/>
      <w:r w:rsidRPr="00882680">
        <w:rPr>
          <w:rFonts w:ascii="Times New Roman" w:hAnsi="Times New Roman" w:cs="Times New Roman"/>
          <w:sz w:val="22"/>
        </w:rPr>
        <w:t xml:space="preserve"> As general counsel I have assisted the association with its operation, lobbying before the Utah State Legislature, licensing and other administrative agencies within Utah State government</w:t>
      </w:r>
    </w:p>
    <w:p w:rsidR="00953C8D" w:rsidRDefault="00953C8D">
      <w:pPr>
        <w:rPr>
          <w:rFonts w:ascii="Times New Roman" w:hAnsi="Times New Roman" w:cs="Times New Roman"/>
        </w:rPr>
      </w:pPr>
    </w:p>
    <w:p w:rsidR="00953C8D" w:rsidRDefault="00953C8D">
      <w:pPr>
        <w:rPr>
          <w:rFonts w:ascii="Times New Roman" w:hAnsi="Times New Roman" w:cs="Times New Roman"/>
        </w:rPr>
      </w:pPr>
      <w:r w:rsidRPr="00225E2A">
        <w:rPr>
          <w:rFonts w:ascii="Times New Roman" w:hAnsi="Times New Roman" w:cs="Times New Roman"/>
          <w:b/>
        </w:rPr>
        <w:t>General Counsel &amp; Executive Director</w:t>
      </w:r>
      <w:r>
        <w:rPr>
          <w:rFonts w:ascii="Times New Roman" w:hAnsi="Times New Roman" w:cs="Times New Roman"/>
        </w:rPr>
        <w:t xml:space="preserve"> 2012-current</w:t>
      </w:r>
    </w:p>
    <w:p w:rsidR="00953C8D" w:rsidRPr="00882680" w:rsidRDefault="00953C8D">
      <w:pPr>
        <w:rPr>
          <w:rFonts w:ascii="Times New Roman" w:hAnsi="Times New Roman" w:cs="Times New Roman"/>
          <w:sz w:val="22"/>
        </w:rPr>
      </w:pPr>
      <w:r w:rsidRPr="00882680">
        <w:rPr>
          <w:rFonts w:ascii="Times New Roman" w:hAnsi="Times New Roman" w:cs="Times New Roman"/>
          <w:sz w:val="22"/>
        </w:rPr>
        <w:t>Utah Construction Suppliers Association</w:t>
      </w:r>
    </w:p>
    <w:p w:rsidR="00953C8D" w:rsidRPr="00882680" w:rsidRDefault="00953C8D" w:rsidP="00953C8D">
      <w:pPr>
        <w:rPr>
          <w:rFonts w:ascii="Times New Roman" w:hAnsi="Times New Roman" w:cs="Times New Roman"/>
          <w:sz w:val="22"/>
        </w:rPr>
      </w:pPr>
    </w:p>
    <w:p w:rsidR="00953C8D" w:rsidRPr="00882680" w:rsidRDefault="00953C8D" w:rsidP="00953C8D">
      <w:pPr>
        <w:rPr>
          <w:rFonts w:ascii="Times New Roman" w:hAnsi="Times New Roman" w:cs="Times New Roman"/>
          <w:sz w:val="22"/>
        </w:rPr>
      </w:pPr>
      <w:r w:rsidRPr="00882680">
        <w:rPr>
          <w:rFonts w:ascii="Times New Roman" w:hAnsi="Times New Roman" w:cs="Times New Roman"/>
          <w:sz w:val="22"/>
        </w:rPr>
        <w:t>I organized and began development of this trade association in 2012. As general counsel I have assisted the association with its operation and lobbying before the Utah State Legislature. As executive director, I am responsible for membership development and management of the association.</w:t>
      </w:r>
    </w:p>
    <w:p w:rsidR="00225E2A" w:rsidRDefault="00225E2A" w:rsidP="00953C8D">
      <w:pPr>
        <w:rPr>
          <w:rFonts w:ascii="Times New Roman" w:hAnsi="Times New Roman" w:cs="Times New Roman"/>
        </w:rPr>
      </w:pPr>
    </w:p>
    <w:p w:rsidR="00225E2A" w:rsidRPr="00225E2A" w:rsidRDefault="00225E2A" w:rsidP="00953C8D">
      <w:pPr>
        <w:rPr>
          <w:rFonts w:asciiTheme="majorHAnsi" w:hAnsiTheme="majorHAnsi" w:cs="Times New Roman"/>
          <w:u w:val="single"/>
        </w:rPr>
      </w:pPr>
      <w:r w:rsidRPr="00225E2A">
        <w:rPr>
          <w:rFonts w:asciiTheme="majorHAnsi" w:hAnsiTheme="majorHAnsi" w:cs="Times New Roman"/>
          <w:b/>
          <w:u w:val="single"/>
        </w:rPr>
        <w:t>Reported Opinions</w:t>
      </w:r>
      <w:r w:rsidRPr="00225E2A">
        <w:rPr>
          <w:rFonts w:asciiTheme="majorHAnsi" w:hAnsiTheme="majorHAnsi" w:cs="Times New Roman"/>
          <w:u w:val="single"/>
        </w:rPr>
        <w:t>:</w:t>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r w:rsidRPr="00225E2A">
        <w:rPr>
          <w:rFonts w:asciiTheme="majorHAnsi" w:hAnsiTheme="majorHAnsi" w:cs="Times New Roman"/>
          <w:u w:val="single"/>
        </w:rPr>
        <w:tab/>
      </w:r>
    </w:p>
    <w:p w:rsidR="00225E2A" w:rsidRDefault="00225E2A" w:rsidP="00953C8D">
      <w:pPr>
        <w:rPr>
          <w:rFonts w:ascii="Times New Roman" w:hAnsi="Times New Roman" w:cs="Times New Roman"/>
        </w:rPr>
      </w:pPr>
    </w:p>
    <w:p w:rsidR="00225E2A" w:rsidRDefault="00225E2A" w:rsidP="00953C8D">
      <w:pPr>
        <w:rPr>
          <w:rFonts w:ascii="Times New Roman" w:hAnsi="Times New Roman" w:cs="Times New Roman"/>
        </w:rPr>
      </w:pPr>
      <w:r w:rsidRPr="00225E2A">
        <w:rPr>
          <w:rFonts w:ascii="Times New Roman" w:hAnsi="Times New Roman" w:cs="Times New Roman"/>
          <w:i/>
        </w:rPr>
        <w:t>Utah State Supreme Court</w:t>
      </w:r>
      <w:r>
        <w:rPr>
          <w:rFonts w:ascii="Times New Roman" w:hAnsi="Times New Roman" w:cs="Times New Roman"/>
        </w:rPr>
        <w:t>:</w:t>
      </w:r>
    </w:p>
    <w:p w:rsidR="00225E2A" w:rsidRDefault="00225E2A" w:rsidP="00953C8D">
      <w:pPr>
        <w:rPr>
          <w:rFonts w:ascii="Times New Roman" w:hAnsi="Times New Roman" w:cs="Times New Roman"/>
        </w:rPr>
      </w:pPr>
    </w:p>
    <w:p w:rsidR="00882680" w:rsidRPr="00882680" w:rsidRDefault="00225E2A" w:rsidP="00953C8D">
      <w:pPr>
        <w:rPr>
          <w:rFonts w:ascii="Times New Roman" w:hAnsi="Times New Roman" w:cs="Times New Roman"/>
          <w:sz w:val="22"/>
        </w:rPr>
      </w:pPr>
      <w:proofErr w:type="spellStart"/>
      <w:r w:rsidRPr="00882680">
        <w:rPr>
          <w:rFonts w:ascii="Times New Roman" w:hAnsi="Times New Roman" w:cs="Times New Roman"/>
          <w:sz w:val="22"/>
          <w:u w:val="single"/>
        </w:rPr>
        <w:t>Hutter</w:t>
      </w:r>
      <w:proofErr w:type="spellEnd"/>
      <w:r w:rsidRPr="00882680">
        <w:rPr>
          <w:rFonts w:ascii="Times New Roman" w:hAnsi="Times New Roman" w:cs="Times New Roman"/>
          <w:sz w:val="22"/>
          <w:u w:val="single"/>
        </w:rPr>
        <w:t xml:space="preserve"> v. Dig-It, Inc.</w:t>
      </w:r>
      <w:r w:rsidRPr="00882680">
        <w:rPr>
          <w:rFonts w:ascii="Times New Roman" w:hAnsi="Times New Roman" w:cs="Times New Roman"/>
          <w:sz w:val="22"/>
        </w:rPr>
        <w:t xml:space="preserve"> 219 P.3d 918, 2009 UT 69</w:t>
      </w:r>
    </w:p>
    <w:p w:rsidR="00225E2A" w:rsidRPr="00882680" w:rsidRDefault="00225E2A" w:rsidP="00953C8D">
      <w:pPr>
        <w:rPr>
          <w:rFonts w:ascii="Times New Roman" w:hAnsi="Times New Roman" w:cs="Times New Roman"/>
          <w:sz w:val="22"/>
        </w:rPr>
      </w:pPr>
    </w:p>
    <w:p w:rsidR="00225E2A" w:rsidRPr="00882680" w:rsidRDefault="00225E2A" w:rsidP="00953C8D">
      <w:pPr>
        <w:rPr>
          <w:rFonts w:ascii="Times New Roman" w:hAnsi="Times New Roman" w:cs="Times New Roman"/>
          <w:sz w:val="22"/>
        </w:rPr>
      </w:pPr>
      <w:r w:rsidRPr="00882680">
        <w:rPr>
          <w:rFonts w:ascii="Times New Roman" w:hAnsi="Times New Roman" w:cs="Times New Roman"/>
          <w:sz w:val="22"/>
          <w:u w:val="single"/>
        </w:rPr>
        <w:t>General Construction &amp; Development v. Peterson Plumbing</w:t>
      </w:r>
      <w:r w:rsidRPr="00882680">
        <w:rPr>
          <w:rFonts w:ascii="Times New Roman" w:hAnsi="Times New Roman" w:cs="Times New Roman"/>
          <w:sz w:val="22"/>
        </w:rPr>
        <w:t>, 248 P.3d 972, 2011 UT 1</w:t>
      </w:r>
    </w:p>
    <w:p w:rsidR="00225E2A" w:rsidRDefault="00225E2A" w:rsidP="00953C8D">
      <w:pPr>
        <w:rPr>
          <w:rFonts w:ascii="Times New Roman" w:hAnsi="Times New Roman" w:cs="Times New Roman"/>
        </w:rPr>
      </w:pPr>
    </w:p>
    <w:p w:rsidR="00225E2A" w:rsidRDefault="00225E2A" w:rsidP="00953C8D">
      <w:pPr>
        <w:rPr>
          <w:rFonts w:ascii="Times New Roman" w:hAnsi="Times New Roman" w:cs="Times New Roman"/>
        </w:rPr>
      </w:pPr>
      <w:r w:rsidRPr="00225E2A">
        <w:rPr>
          <w:rFonts w:ascii="Times New Roman" w:hAnsi="Times New Roman" w:cs="Times New Roman"/>
          <w:i/>
        </w:rPr>
        <w:t>Utah Court of Appeals</w:t>
      </w:r>
      <w:r>
        <w:rPr>
          <w:rFonts w:ascii="Times New Roman" w:hAnsi="Times New Roman" w:cs="Times New Roman"/>
        </w:rPr>
        <w:t>:</w:t>
      </w:r>
    </w:p>
    <w:p w:rsidR="00225E2A" w:rsidRDefault="00225E2A">
      <w:pPr>
        <w:rPr>
          <w:rFonts w:ascii="Times New Roman" w:hAnsi="Times New Roman" w:cs="Times New Roman"/>
        </w:rPr>
      </w:pPr>
    </w:p>
    <w:p w:rsidR="00953C8D" w:rsidRPr="00882680" w:rsidRDefault="00225E2A">
      <w:pPr>
        <w:rPr>
          <w:rFonts w:ascii="Times New Roman" w:hAnsi="Times New Roman" w:cs="Times New Roman"/>
          <w:sz w:val="22"/>
        </w:rPr>
      </w:pPr>
      <w:r w:rsidRPr="00882680">
        <w:rPr>
          <w:rFonts w:ascii="Times New Roman" w:hAnsi="Times New Roman" w:cs="Times New Roman"/>
          <w:sz w:val="22"/>
          <w:u w:val="single"/>
        </w:rPr>
        <w:t xml:space="preserve">RJW Media, Inc. </w:t>
      </w:r>
      <w:proofErr w:type="gramStart"/>
      <w:r w:rsidRPr="00882680">
        <w:rPr>
          <w:rFonts w:ascii="Times New Roman" w:hAnsi="Times New Roman" w:cs="Times New Roman"/>
          <w:sz w:val="22"/>
          <w:u w:val="single"/>
        </w:rPr>
        <w:t>v. CIT Group/Consumer Finance, Inc.</w:t>
      </w:r>
      <w:r w:rsidRPr="00882680">
        <w:rPr>
          <w:rFonts w:ascii="Times New Roman" w:hAnsi="Times New Roman" w:cs="Times New Roman"/>
          <w:sz w:val="22"/>
        </w:rPr>
        <w:t>, 202 P.3d 291</w:t>
      </w:r>
      <w:proofErr w:type="gramEnd"/>
      <w:r w:rsidRPr="00882680">
        <w:rPr>
          <w:rFonts w:ascii="Times New Roman" w:hAnsi="Times New Roman" w:cs="Times New Roman"/>
          <w:sz w:val="22"/>
        </w:rPr>
        <w:t>. 2008 UT App 476</w:t>
      </w:r>
    </w:p>
    <w:p w:rsidR="00225E2A" w:rsidRPr="00882680" w:rsidRDefault="00225E2A">
      <w:pPr>
        <w:rPr>
          <w:rFonts w:ascii="Times New Roman" w:hAnsi="Times New Roman" w:cs="Times New Roman"/>
          <w:sz w:val="22"/>
        </w:rPr>
      </w:pPr>
    </w:p>
    <w:p w:rsidR="00225E2A" w:rsidRPr="00882680" w:rsidRDefault="00225E2A">
      <w:pPr>
        <w:rPr>
          <w:rFonts w:ascii="Times New Roman" w:hAnsi="Times New Roman" w:cs="Times New Roman"/>
          <w:sz w:val="22"/>
        </w:rPr>
      </w:pPr>
      <w:r w:rsidRPr="00882680">
        <w:rPr>
          <w:rFonts w:ascii="Times New Roman" w:hAnsi="Times New Roman" w:cs="Times New Roman"/>
          <w:sz w:val="22"/>
          <w:u w:val="single"/>
        </w:rPr>
        <w:t>All Clean, Inc. v. Timberline Properties</w:t>
      </w:r>
      <w:r w:rsidRPr="00882680">
        <w:rPr>
          <w:rFonts w:ascii="Times New Roman" w:hAnsi="Times New Roman" w:cs="Times New Roman"/>
          <w:sz w:val="22"/>
        </w:rPr>
        <w:t>, 264 P.3d 244, 2011</w:t>
      </w:r>
      <w:r w:rsidR="00882680" w:rsidRPr="00882680">
        <w:rPr>
          <w:rFonts w:ascii="Times New Roman" w:hAnsi="Times New Roman" w:cs="Times New Roman"/>
          <w:sz w:val="22"/>
        </w:rPr>
        <w:t xml:space="preserve"> UT App 370</w:t>
      </w:r>
    </w:p>
    <w:p w:rsidR="00882680" w:rsidRPr="00882680" w:rsidRDefault="00882680">
      <w:pPr>
        <w:rPr>
          <w:rFonts w:ascii="Times New Roman" w:hAnsi="Times New Roman" w:cs="Times New Roman"/>
          <w:sz w:val="22"/>
        </w:rPr>
      </w:pPr>
    </w:p>
    <w:p w:rsidR="00882680" w:rsidRPr="00882680" w:rsidRDefault="00882680">
      <w:pPr>
        <w:rPr>
          <w:rFonts w:ascii="Times New Roman" w:hAnsi="Times New Roman" w:cs="Times New Roman"/>
          <w:sz w:val="22"/>
        </w:rPr>
      </w:pPr>
      <w:r w:rsidRPr="00882680">
        <w:rPr>
          <w:rFonts w:ascii="Times New Roman" w:hAnsi="Times New Roman" w:cs="Times New Roman"/>
          <w:sz w:val="22"/>
          <w:u w:val="single"/>
        </w:rPr>
        <w:t>Allred v. Edwards</w:t>
      </w:r>
      <w:r w:rsidRPr="00882680">
        <w:rPr>
          <w:rFonts w:ascii="Times New Roman" w:hAnsi="Times New Roman" w:cs="Times New Roman"/>
          <w:sz w:val="22"/>
        </w:rPr>
        <w:t xml:space="preserve">, </w:t>
      </w:r>
      <w:proofErr w:type="gramStart"/>
      <w:r w:rsidRPr="00882680">
        <w:rPr>
          <w:rFonts w:ascii="Times New Roman" w:hAnsi="Times New Roman" w:cs="Times New Roman"/>
          <w:sz w:val="22"/>
        </w:rPr>
        <w:t>292 P.3d 152, 2012 UT App 355</w:t>
      </w:r>
      <w:proofErr w:type="gramEnd"/>
    </w:p>
    <w:p w:rsidR="00882680" w:rsidRPr="00882680" w:rsidRDefault="00882680">
      <w:pPr>
        <w:rPr>
          <w:rFonts w:ascii="Times New Roman" w:hAnsi="Times New Roman" w:cs="Times New Roman"/>
          <w:sz w:val="22"/>
        </w:rPr>
      </w:pPr>
    </w:p>
    <w:sectPr w:rsidR="00882680" w:rsidRPr="00882680" w:rsidSect="00601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F9"/>
    <w:rsid w:val="000162AC"/>
    <w:rsid w:val="00225E2A"/>
    <w:rsid w:val="002740F9"/>
    <w:rsid w:val="003B7D06"/>
    <w:rsid w:val="00601FF6"/>
    <w:rsid w:val="00730DFF"/>
    <w:rsid w:val="00882680"/>
    <w:rsid w:val="008F22F6"/>
    <w:rsid w:val="00904685"/>
    <w:rsid w:val="0095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armer@smithknow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 Knowles PC</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Farmer</dc:creator>
  <cp:lastModifiedBy>Jolene Ford</cp:lastModifiedBy>
  <cp:revision>2</cp:revision>
  <dcterms:created xsi:type="dcterms:W3CDTF">2015-10-20T00:03:00Z</dcterms:created>
  <dcterms:modified xsi:type="dcterms:W3CDTF">2015-10-20T00:03:00Z</dcterms:modified>
</cp:coreProperties>
</file>